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624" w:beforeLines="200" w:after="624" w:afterLines="200" w:line="240" w:lineRule="atLeast"/>
        <w:jc w:val="center"/>
        <w:rPr>
          <w:rFonts w:ascii="黑体" w:hAnsi="黑体" w:eastAsia="黑体" w:cs="Calibri"/>
          <w:b/>
          <w:spacing w:val="-20"/>
          <w:kern w:val="0"/>
          <w:sz w:val="52"/>
          <w:szCs w:val="52"/>
        </w:rPr>
      </w:pPr>
      <w:r>
        <w:drawing>
          <wp:inline distT="0" distB="0" distL="114300" distR="114300">
            <wp:extent cx="2062480" cy="2062480"/>
            <wp:effectExtent l="0" t="0" r="13970" b="13970"/>
            <wp:docPr id="41" name="图片 1" descr="微信截图_2020020413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 descr="微信截图_20200204132258"/>
                    <pic:cNvPicPr>
                      <a:picLocks noChangeAspect="1"/>
                    </pic:cNvPicPr>
                  </pic:nvPicPr>
                  <pic:blipFill>
                    <a:blip r:embed="rId6"/>
                    <a:stretch>
                      <a:fillRect/>
                    </a:stretch>
                  </pic:blipFill>
                  <pic:spPr>
                    <a:xfrm>
                      <a:off x="0" y="0"/>
                      <a:ext cx="2062480" cy="2062480"/>
                    </a:xfrm>
                    <a:prstGeom prst="rect">
                      <a:avLst/>
                    </a:prstGeom>
                    <a:noFill/>
                    <a:ln>
                      <a:noFill/>
                    </a:ln>
                  </pic:spPr>
                </pic:pic>
              </a:graphicData>
            </a:graphic>
          </wp:inline>
        </w:drawing>
      </w:r>
    </w:p>
    <w:p>
      <w:pPr>
        <w:tabs>
          <w:tab w:val="left" w:pos="2003"/>
        </w:tabs>
        <w:jc w:val="center"/>
        <w:rPr>
          <w:rFonts w:ascii="黑体" w:hAnsi="黑体" w:eastAsia="黑体" w:cs="黑体"/>
          <w:b/>
          <w:bCs/>
          <w:sz w:val="52"/>
          <w:szCs w:val="52"/>
        </w:rPr>
      </w:pPr>
      <w:r>
        <w:rPr>
          <w:rFonts w:hint="eastAsia" w:ascii="黑体" w:hAnsi="黑体" w:eastAsia="黑体" w:cs="黑体"/>
          <w:b/>
          <w:bCs/>
          <w:sz w:val="52"/>
          <w:szCs w:val="52"/>
        </w:rPr>
        <w:t>莆田市中等职业学校人才培养方案</w:t>
      </w:r>
    </w:p>
    <w:p>
      <w:pPr>
        <w:tabs>
          <w:tab w:val="left" w:pos="2003"/>
        </w:tabs>
        <w:rPr>
          <w:rFonts w:ascii="黑体" w:hAnsi="黑体" w:eastAsia="黑体" w:cs="黑体"/>
          <w:sz w:val="44"/>
          <w:szCs w:val="44"/>
        </w:rPr>
      </w:pPr>
    </w:p>
    <w:p>
      <w:pPr>
        <w:tabs>
          <w:tab w:val="left" w:pos="2003"/>
        </w:tabs>
        <w:rPr>
          <w:rFonts w:ascii="黑体" w:hAnsi="黑体" w:eastAsia="黑体" w:cs="黑体"/>
          <w:sz w:val="44"/>
          <w:szCs w:val="44"/>
        </w:rPr>
      </w:pPr>
    </w:p>
    <w:p>
      <w:pPr>
        <w:tabs>
          <w:tab w:val="left" w:pos="2003"/>
        </w:tabs>
        <w:rPr>
          <w:rFonts w:ascii="黑体" w:hAnsi="黑体" w:eastAsia="黑体" w:cs="黑体"/>
          <w:sz w:val="44"/>
          <w:szCs w:val="44"/>
        </w:rPr>
      </w:pPr>
    </w:p>
    <w:p>
      <w:pPr>
        <w:tabs>
          <w:tab w:val="left" w:pos="2003"/>
        </w:tabs>
        <w:jc w:val="center"/>
        <w:rPr>
          <w:rFonts w:ascii="黑体" w:hAnsi="黑体" w:eastAsia="黑体" w:cs="黑体"/>
          <w:sz w:val="44"/>
          <w:szCs w:val="44"/>
        </w:rPr>
      </w:pPr>
      <w:r>
        <w:rPr>
          <w:rFonts w:hint="eastAsia" w:ascii="黑体" w:hAnsi="黑体" w:eastAsia="黑体" w:cs="黑体"/>
          <w:sz w:val="44"/>
          <w:szCs w:val="44"/>
        </w:rPr>
        <w:t>电子商务专业人才培养方案</w:t>
      </w:r>
    </w:p>
    <w:p>
      <w:pPr>
        <w:tabs>
          <w:tab w:val="left" w:pos="2003"/>
        </w:tabs>
        <w:spacing w:line="400" w:lineRule="exact"/>
        <w:ind w:firstLine="560"/>
        <w:jc w:val="center"/>
        <w:rPr>
          <w:rFonts w:ascii="黑体" w:hAnsi="黑体" w:eastAsia="黑体" w:cs="黑体"/>
          <w:sz w:val="28"/>
          <w:szCs w:val="28"/>
        </w:rPr>
      </w:pPr>
    </w:p>
    <w:p>
      <w:pPr>
        <w:tabs>
          <w:tab w:val="left" w:pos="2003"/>
        </w:tabs>
        <w:spacing w:line="400" w:lineRule="exact"/>
        <w:ind w:firstLine="560"/>
        <w:jc w:val="center"/>
        <w:rPr>
          <w:rFonts w:ascii="黑体" w:hAnsi="黑体" w:eastAsia="黑体" w:cs="黑体"/>
          <w:sz w:val="28"/>
          <w:szCs w:val="28"/>
        </w:rPr>
      </w:pPr>
    </w:p>
    <w:p>
      <w:pPr>
        <w:tabs>
          <w:tab w:val="left" w:pos="2003"/>
        </w:tabs>
        <w:spacing w:line="400" w:lineRule="exact"/>
        <w:ind w:firstLine="560"/>
        <w:jc w:val="center"/>
        <w:rPr>
          <w:rFonts w:ascii="黑体" w:hAnsi="黑体" w:eastAsia="黑体" w:cs="黑体"/>
          <w:sz w:val="28"/>
          <w:szCs w:val="28"/>
        </w:rPr>
      </w:pPr>
    </w:p>
    <w:p>
      <w:pPr>
        <w:tabs>
          <w:tab w:val="left" w:pos="2003"/>
        </w:tabs>
        <w:spacing w:line="400" w:lineRule="exact"/>
        <w:ind w:firstLine="560"/>
        <w:jc w:val="center"/>
        <w:rPr>
          <w:rFonts w:ascii="黑体" w:hAnsi="黑体" w:eastAsia="黑体" w:cs="黑体"/>
          <w:sz w:val="28"/>
          <w:szCs w:val="28"/>
        </w:rPr>
      </w:pPr>
    </w:p>
    <w:p>
      <w:pPr>
        <w:tabs>
          <w:tab w:val="left" w:pos="2003"/>
        </w:tabs>
        <w:spacing w:line="400" w:lineRule="exact"/>
        <w:ind w:firstLine="560"/>
        <w:jc w:val="center"/>
        <w:rPr>
          <w:rFonts w:ascii="黑体" w:hAnsi="黑体" w:eastAsia="黑体" w:cs="黑体"/>
          <w:sz w:val="28"/>
          <w:szCs w:val="28"/>
        </w:rPr>
      </w:pPr>
    </w:p>
    <w:p>
      <w:pPr>
        <w:tabs>
          <w:tab w:val="left" w:pos="2003"/>
        </w:tabs>
        <w:spacing w:line="400" w:lineRule="exact"/>
        <w:ind w:firstLine="420"/>
        <w:jc w:val="center"/>
      </w:pPr>
      <w:r>
        <w:drawing>
          <wp:anchor distT="0" distB="0" distL="114300" distR="114300" simplePos="0" relativeHeight="251662336" behindDoc="1" locked="0" layoutInCell="1" allowOverlap="0">
            <wp:simplePos x="0" y="0"/>
            <wp:positionH relativeFrom="margin">
              <wp:posOffset>1290320</wp:posOffset>
            </wp:positionH>
            <wp:positionV relativeFrom="paragraph">
              <wp:posOffset>20955</wp:posOffset>
            </wp:positionV>
            <wp:extent cx="3168015" cy="396875"/>
            <wp:effectExtent l="0" t="0" r="6985" b="9525"/>
            <wp:wrapNone/>
            <wp:docPr id="72" name="图片 72" descr="QQ截图20160510175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QQ截图20160510175837"/>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t="17493" r="4498" b="29254"/>
                    <a:stretch>
                      <a:fillRect/>
                    </a:stretch>
                  </pic:blipFill>
                  <pic:spPr>
                    <a:xfrm>
                      <a:off x="0" y="0"/>
                      <a:ext cx="3168015" cy="396875"/>
                    </a:xfrm>
                    <a:prstGeom prst="rect">
                      <a:avLst/>
                    </a:prstGeom>
                    <a:noFill/>
                    <a:ln>
                      <a:noFill/>
                    </a:ln>
                  </pic:spPr>
                </pic:pic>
              </a:graphicData>
            </a:graphic>
          </wp:anchor>
        </w:drawing>
      </w:r>
    </w:p>
    <w:p>
      <w:pPr>
        <w:ind w:firstLine="420"/>
      </w:pPr>
    </w:p>
    <w:p>
      <w:pPr>
        <w:ind w:firstLine="420"/>
      </w:pPr>
    </w:p>
    <w:p>
      <w:pPr>
        <w:ind w:firstLine="420"/>
      </w:pPr>
    </w:p>
    <w:p>
      <w:pPr>
        <w:ind w:firstLine="420"/>
      </w:pPr>
    </w:p>
    <w:p>
      <w:pPr>
        <w:jc w:val="center"/>
        <w:rPr>
          <w:rFonts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20</w:t>
      </w:r>
      <w:r>
        <w:rPr>
          <w:rFonts w:hint="eastAsia" w:ascii="黑体" w:hAnsi="黑体" w:eastAsia="黑体" w:cs="黑体"/>
          <w:sz w:val="36"/>
          <w:szCs w:val="36"/>
          <w:lang w:val="en-US" w:eastAsia="zh-CN"/>
        </w:rPr>
        <w:t>22</w:t>
      </w:r>
      <w:r>
        <w:rPr>
          <w:rFonts w:hint="eastAsia" w:ascii="黑体" w:hAnsi="黑体" w:eastAsia="黑体" w:cs="黑体"/>
          <w:sz w:val="36"/>
          <w:szCs w:val="36"/>
        </w:rPr>
        <w:t>年</w:t>
      </w:r>
      <w:r>
        <w:rPr>
          <w:rFonts w:hint="eastAsia" w:ascii="黑体" w:hAnsi="黑体" w:eastAsia="黑体" w:cs="黑体"/>
          <w:sz w:val="36"/>
          <w:szCs w:val="36"/>
          <w:lang w:val="en-US" w:eastAsia="zh-CN"/>
        </w:rPr>
        <w:t>4</w:t>
      </w:r>
      <w:r>
        <w:rPr>
          <w:rFonts w:hint="eastAsia" w:ascii="黑体" w:hAnsi="黑体" w:eastAsia="黑体" w:cs="黑体"/>
          <w:sz w:val="36"/>
          <w:szCs w:val="36"/>
        </w:rPr>
        <w:t>月</w:t>
      </w:r>
    </w:p>
    <w:p>
      <w:pPr>
        <w:widowControl/>
        <w:jc w:val="left"/>
      </w:pPr>
      <w:r>
        <w:br w:type="page"/>
      </w: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b/>
          <w:bCs/>
          <w:sz w:val="32"/>
          <w:szCs w:val="32"/>
        </w:rPr>
      </w:pPr>
    </w:p>
    <w:p>
      <w:pPr>
        <w:spacing w:line="500" w:lineRule="exact"/>
        <w:ind w:firstLine="643" w:firstLineChars="200"/>
        <w:jc w:val="center"/>
        <w:textAlignment w:val="baseline"/>
        <w:rPr>
          <w:rFonts w:hint="eastAsia"/>
          <w:b/>
          <w:bCs/>
          <w:sz w:val="32"/>
          <w:szCs w:val="32"/>
        </w:rPr>
        <w:sectPr>
          <w:pgSz w:w="11906" w:h="16838"/>
          <w:pgMar w:top="1418" w:right="1418" w:bottom="1418" w:left="1418" w:header="851" w:footer="992" w:gutter="0"/>
          <w:pgNumType w:start="1"/>
          <w:cols w:space="425" w:num="1"/>
          <w:titlePg/>
          <w:docGrid w:type="lines" w:linePitch="312" w:charSpace="0"/>
        </w:sectPr>
      </w:pPr>
    </w:p>
    <w:p>
      <w:pPr>
        <w:spacing w:line="500" w:lineRule="exact"/>
        <w:jc w:val="center"/>
        <w:textAlignment w:val="baseline"/>
        <w:rPr>
          <w:b/>
          <w:bCs/>
          <w:sz w:val="32"/>
          <w:szCs w:val="32"/>
        </w:rPr>
      </w:pPr>
      <w:r>
        <w:rPr>
          <w:rFonts w:hint="eastAsia"/>
          <w:b/>
          <w:bCs/>
          <w:sz w:val="32"/>
          <w:szCs w:val="32"/>
        </w:rPr>
        <w:t>前</w:t>
      </w:r>
      <w:r>
        <w:rPr>
          <w:rFonts w:hint="eastAsia"/>
          <w:b/>
          <w:bCs/>
          <w:sz w:val="32"/>
          <w:szCs w:val="32"/>
          <w:lang w:val="en-US" w:eastAsia="zh-CN"/>
        </w:rPr>
        <w:t xml:space="preserve">  </w:t>
      </w:r>
      <w:r>
        <w:rPr>
          <w:rFonts w:hint="eastAsia"/>
          <w:b/>
          <w:bCs/>
          <w:sz w:val="32"/>
          <w:szCs w:val="32"/>
        </w:rPr>
        <w:t>言</w:t>
      </w:r>
    </w:p>
    <w:p>
      <w:pPr>
        <w:spacing w:line="500" w:lineRule="exact"/>
        <w:ind w:firstLine="562" w:firstLineChars="200"/>
        <w:jc w:val="center"/>
        <w:textAlignment w:val="baseline"/>
        <w:rPr>
          <w:b/>
          <w:bCs/>
          <w:sz w:val="28"/>
          <w:szCs w:val="28"/>
        </w:rPr>
      </w:pPr>
    </w:p>
    <w:p>
      <w:pPr>
        <w:spacing w:line="500" w:lineRule="exact"/>
        <w:ind w:firstLine="562" w:firstLineChars="200"/>
        <w:textAlignment w:val="baseline"/>
        <w:rPr>
          <w:rFonts w:ascii="仿宋_GB2312" w:hAnsi="仿宋_GB2312" w:eastAsia="仿宋_GB2312" w:cs="仿宋_GB2312"/>
          <w:b/>
          <w:bCs/>
          <w:sz w:val="28"/>
          <w:szCs w:val="28"/>
        </w:rPr>
      </w:pPr>
      <w:r>
        <w:rPr>
          <w:rFonts w:hint="eastAsia"/>
          <w:b/>
          <w:bCs/>
          <w:sz w:val="28"/>
          <w:szCs w:val="28"/>
        </w:rPr>
        <w:t>（一）编制依据</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1.《国务院关于印发国家职业教育改革实施方案的通知》（国发〔2019〕4号）。</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2.教育部等六部门发布的现代职业教育体系建设规划。</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3.《教育部关于职业院校专业人才培养方案制订与实施工作的指导意见》（教职成〔2019〕13号。</w:t>
      </w:r>
    </w:p>
    <w:p>
      <w:pPr>
        <w:pStyle w:val="4"/>
        <w:keepNext w:val="0"/>
        <w:keepLines w:val="0"/>
        <w:widowControl/>
        <w:shd w:val="clear" w:color="auto" w:fill="FFFFFF"/>
        <w:spacing w:before="0" w:after="0" w:line="240" w:lineRule="auto"/>
        <w:ind w:firstLine="560" w:firstLineChars="200"/>
        <w:rPr>
          <w:rFonts w:ascii="宋体" w:hAnsi="宋体"/>
          <w:b w:val="0"/>
          <w:bCs w:val="0"/>
          <w:sz w:val="28"/>
          <w:szCs w:val="28"/>
        </w:rPr>
      </w:pPr>
      <w:r>
        <w:rPr>
          <w:rFonts w:hint="eastAsia" w:ascii="宋体" w:hAnsi="宋体"/>
          <w:b w:val="0"/>
          <w:bCs w:val="0"/>
          <w:sz w:val="28"/>
          <w:szCs w:val="28"/>
        </w:rPr>
        <w:t>4.教育部2017年发布的电子商务专业教学标准、教育部办公厅关于印发《中等职业学校公共基础课程方案》的通知教职成厅。</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5.《福建省福建省教育厅关于做好职业院校专业人才培养方案制订与实施工作的通知》闽教职成〔2019〕24号</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6.《职业院校专业人才培养方案参考格式及有关说明》</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7.《电子商务专业人才需求分析和预测调研报告》。</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8.《电子商务专业人才目标、规格、能力分析报告》。</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9.《电子商务专业职业岗位群、典型工作任务与职业能力分析表》。</w:t>
      </w:r>
    </w:p>
    <w:p>
      <w:pPr>
        <w:overflowPunct w:val="0"/>
        <w:adjustRightInd w:val="0"/>
        <w:spacing w:line="600" w:lineRule="exact"/>
        <w:ind w:firstLine="562" w:firstLineChars="200"/>
        <w:rPr>
          <w:b/>
          <w:bCs/>
          <w:sz w:val="28"/>
          <w:szCs w:val="28"/>
        </w:rPr>
      </w:pPr>
      <w:r>
        <w:rPr>
          <w:rFonts w:hint="eastAsia"/>
          <w:b/>
          <w:bCs/>
          <w:sz w:val="28"/>
          <w:szCs w:val="28"/>
        </w:rPr>
        <w:t>（二）指导思想</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以习近平新时代中国特色社会主义思想为指导，深入贯彻党的十九大精神，按照全国教育大会部署，落实立德树人根本任务，坚持面向市场、服务发展、促进就业的办学方向，健全德技并修、工学结合育人机制，构建德智体美劳全面发展的人才培养体系，突出职业教育的类型特点，深化产教融合、校企合作，推进教师、教材、教法改革，规范人才培养全过程，加快培养复合型技术技能人才。</w:t>
      </w:r>
    </w:p>
    <w:p>
      <w:pPr>
        <w:pStyle w:val="4"/>
        <w:ind w:firstLine="560"/>
        <w:outlineLvl w:val="9"/>
        <w:rPr>
          <w:sz w:val="28"/>
          <w:szCs w:val="28"/>
        </w:rPr>
      </w:pPr>
    </w:p>
    <w:p>
      <w:pPr>
        <w:spacing w:line="500" w:lineRule="exact"/>
        <w:rPr>
          <w:rFonts w:ascii="黑体" w:hAnsi="黑体" w:eastAsia="黑体"/>
          <w:b/>
          <w:sz w:val="36"/>
          <w:szCs w:val="36"/>
        </w:rPr>
      </w:pPr>
    </w:p>
    <w:p>
      <w:pPr>
        <w:spacing w:line="500" w:lineRule="exact"/>
        <w:jc w:val="center"/>
        <w:rPr>
          <w:rFonts w:ascii="黑体" w:hAnsi="黑体" w:eastAsia="黑体"/>
          <w:b/>
          <w:sz w:val="36"/>
          <w:szCs w:val="36"/>
        </w:rPr>
      </w:pPr>
    </w:p>
    <w:sdt>
      <w:sdtPr>
        <w:rPr>
          <w:rFonts w:hint="eastAsia" w:ascii="黑体" w:hAnsi="黑体" w:eastAsia="黑体" w:cs="黑体"/>
          <w:kern w:val="2"/>
          <w:sz w:val="36"/>
          <w:szCs w:val="36"/>
          <w:lang w:val="en-US" w:eastAsia="zh-CN" w:bidi="ar-SA"/>
        </w:rPr>
        <w:id w:val="147457892"/>
        <w15:color w:val="DBDBDB"/>
        <w:docPartObj>
          <w:docPartGallery w:val="Table of Contents"/>
          <w:docPartUnique/>
        </w:docPartObj>
      </w:sdtPr>
      <w:sdtEndPr>
        <w:rPr>
          <w:rFonts w:hint="eastAsia" w:ascii="黑体" w:hAnsi="黑体" w:eastAsia="黑体" w:cs="Times New Roman"/>
          <w:kern w:val="2"/>
          <w:sz w:val="21"/>
          <w:szCs w:val="36"/>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6"/>
              <w:szCs w:val="36"/>
            </w:rPr>
          </w:pPr>
          <w:r>
            <w:rPr>
              <w:rFonts w:hint="eastAsia" w:ascii="黑体" w:hAnsi="黑体" w:eastAsia="黑体" w:cs="黑体"/>
              <w:sz w:val="36"/>
              <w:szCs w:val="36"/>
            </w:rPr>
            <w:t>目</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录</w:t>
          </w:r>
        </w:p>
        <w:p>
          <w:pPr>
            <w:pStyle w:val="113"/>
            <w:tabs>
              <w:tab w:val="right" w:leader="dot" w:pos="9070"/>
            </w:tabs>
          </w:pPr>
          <w:r>
            <w:rPr>
              <w:rFonts w:ascii="黑体" w:hAnsi="黑体" w:eastAsia="黑体"/>
              <w:b/>
              <w:sz w:val="36"/>
              <w:szCs w:val="36"/>
            </w:rPr>
            <w:fldChar w:fldCharType="begin"/>
          </w:r>
          <w:r>
            <w:rPr>
              <w:rFonts w:ascii="黑体" w:hAnsi="黑体" w:eastAsia="黑体"/>
              <w:b/>
              <w:sz w:val="36"/>
              <w:szCs w:val="36"/>
            </w:rPr>
            <w:instrText xml:space="preserve">TOC \o "1-1" \h \u </w:instrText>
          </w:r>
          <w:r>
            <w:rPr>
              <w:rFonts w:ascii="黑体" w:hAnsi="黑体" w:eastAsia="黑体"/>
              <w:b/>
              <w:sz w:val="36"/>
              <w:szCs w:val="36"/>
            </w:rPr>
            <w:fldChar w:fldCharType="separate"/>
          </w:r>
        </w:p>
        <w:p>
          <w:pPr>
            <w:pStyle w:val="113"/>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_Toc8916 </w:instrText>
          </w:r>
          <w:r>
            <w:rPr>
              <w:rFonts w:hint="eastAsia" w:ascii="宋体" w:hAnsi="宋体" w:eastAsia="宋体" w:cs="宋体"/>
              <w:sz w:val="28"/>
              <w:szCs w:val="28"/>
            </w:rPr>
            <w:fldChar w:fldCharType="separate"/>
          </w:r>
          <w:r>
            <w:rPr>
              <w:rFonts w:hint="eastAsia" w:ascii="宋体" w:hAnsi="宋体" w:eastAsia="宋体" w:cs="宋体"/>
              <w:sz w:val="28"/>
              <w:szCs w:val="28"/>
            </w:rPr>
            <w:t>一、专业名称与专业代码</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_Toc8916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3"/>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_Toc20130 </w:instrText>
          </w:r>
          <w:r>
            <w:rPr>
              <w:rFonts w:hint="eastAsia" w:ascii="宋体" w:hAnsi="宋体" w:eastAsia="宋体" w:cs="宋体"/>
              <w:sz w:val="28"/>
              <w:szCs w:val="28"/>
            </w:rPr>
            <w:fldChar w:fldCharType="separate"/>
          </w:r>
          <w:r>
            <w:rPr>
              <w:rFonts w:hint="eastAsia" w:ascii="宋体" w:hAnsi="宋体" w:eastAsia="宋体" w:cs="宋体"/>
              <w:sz w:val="28"/>
              <w:szCs w:val="28"/>
            </w:rPr>
            <w:t>二、入学要求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_Toc20130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3"/>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_Toc22091 </w:instrText>
          </w:r>
          <w:r>
            <w:rPr>
              <w:rFonts w:hint="eastAsia" w:ascii="宋体" w:hAnsi="宋体" w:eastAsia="宋体" w:cs="宋体"/>
              <w:sz w:val="28"/>
              <w:szCs w:val="28"/>
            </w:rPr>
            <w:fldChar w:fldCharType="separate"/>
          </w:r>
          <w:r>
            <w:rPr>
              <w:rFonts w:hint="eastAsia" w:ascii="宋体" w:hAnsi="宋体" w:eastAsia="宋体" w:cs="宋体"/>
              <w:sz w:val="28"/>
              <w:szCs w:val="28"/>
            </w:rPr>
            <w:t>三、修业年限</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_Toc22091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3"/>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_Toc26178 </w:instrText>
          </w:r>
          <w:r>
            <w:rPr>
              <w:rFonts w:hint="eastAsia" w:ascii="宋体" w:hAnsi="宋体" w:eastAsia="宋体" w:cs="宋体"/>
              <w:sz w:val="28"/>
              <w:szCs w:val="28"/>
            </w:rPr>
            <w:fldChar w:fldCharType="separate"/>
          </w:r>
          <w:r>
            <w:rPr>
              <w:rFonts w:hint="eastAsia" w:ascii="宋体" w:hAnsi="宋体" w:eastAsia="宋体" w:cs="宋体"/>
              <w:sz w:val="28"/>
              <w:szCs w:val="28"/>
            </w:rPr>
            <w:t>四、职业面向</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_Toc26178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3"/>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_Toc10485 </w:instrText>
          </w:r>
          <w:r>
            <w:rPr>
              <w:rFonts w:hint="eastAsia" w:ascii="宋体" w:hAnsi="宋体" w:eastAsia="宋体" w:cs="宋体"/>
              <w:sz w:val="28"/>
              <w:szCs w:val="28"/>
            </w:rPr>
            <w:fldChar w:fldCharType="separate"/>
          </w:r>
          <w:r>
            <w:rPr>
              <w:rFonts w:hint="eastAsia" w:ascii="宋体" w:hAnsi="宋体" w:eastAsia="宋体" w:cs="宋体"/>
              <w:sz w:val="28"/>
              <w:szCs w:val="28"/>
            </w:rPr>
            <w:t>五、培养目标及人才培养规格</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_Toc10485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3"/>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_Toc4807 </w:instrText>
          </w:r>
          <w:r>
            <w:rPr>
              <w:rFonts w:hint="eastAsia" w:ascii="宋体" w:hAnsi="宋体" w:eastAsia="宋体" w:cs="宋体"/>
              <w:sz w:val="28"/>
              <w:szCs w:val="28"/>
            </w:rPr>
            <w:fldChar w:fldCharType="separate"/>
          </w:r>
          <w:r>
            <w:rPr>
              <w:rFonts w:hint="eastAsia" w:ascii="宋体" w:hAnsi="宋体" w:eastAsia="宋体" w:cs="宋体"/>
              <w:sz w:val="28"/>
              <w:szCs w:val="28"/>
            </w:rPr>
            <w:t>六、教学分析与课程体系</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_Toc4807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3"/>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_Toc25212 </w:instrText>
          </w:r>
          <w:r>
            <w:rPr>
              <w:rFonts w:hint="eastAsia" w:ascii="宋体" w:hAnsi="宋体" w:eastAsia="宋体" w:cs="宋体"/>
              <w:sz w:val="28"/>
              <w:szCs w:val="28"/>
            </w:rPr>
            <w:fldChar w:fldCharType="separate"/>
          </w:r>
          <w:r>
            <w:rPr>
              <w:rFonts w:hint="eastAsia" w:ascii="宋体" w:hAnsi="宋体" w:eastAsia="宋体" w:cs="宋体"/>
              <w:sz w:val="28"/>
              <w:szCs w:val="28"/>
            </w:rPr>
            <w:t>七、教学进程总体安排</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_Toc25212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3"/>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_Toc8970 </w:instrText>
          </w:r>
          <w:r>
            <w:rPr>
              <w:rFonts w:hint="eastAsia" w:ascii="宋体" w:hAnsi="宋体" w:eastAsia="宋体" w:cs="宋体"/>
              <w:sz w:val="28"/>
              <w:szCs w:val="28"/>
            </w:rPr>
            <w:fldChar w:fldCharType="separate"/>
          </w:r>
          <w:r>
            <w:rPr>
              <w:rFonts w:hint="eastAsia" w:ascii="宋体" w:hAnsi="宋体" w:eastAsia="宋体" w:cs="宋体"/>
              <w:sz w:val="28"/>
              <w:szCs w:val="28"/>
            </w:rPr>
            <w:t>八、实施保障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_Toc8970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3"/>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_Toc3278 </w:instrText>
          </w:r>
          <w:r>
            <w:rPr>
              <w:rFonts w:hint="eastAsia" w:ascii="宋体" w:hAnsi="宋体" w:eastAsia="宋体" w:cs="宋体"/>
              <w:sz w:val="28"/>
              <w:szCs w:val="28"/>
            </w:rPr>
            <w:fldChar w:fldCharType="separate"/>
          </w:r>
          <w:r>
            <w:rPr>
              <w:rFonts w:hint="eastAsia" w:ascii="宋体" w:hAnsi="宋体" w:eastAsia="宋体" w:cs="宋体"/>
              <w:kern w:val="0"/>
              <w:sz w:val="28"/>
              <w:szCs w:val="28"/>
            </w:rPr>
            <w:t>九、毕业要求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_Toc3278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spacing w:line="500" w:lineRule="exact"/>
            <w:jc w:val="center"/>
            <w:rPr>
              <w:rFonts w:ascii="黑体" w:hAnsi="黑体" w:eastAsia="黑体"/>
              <w:b/>
              <w:sz w:val="36"/>
              <w:szCs w:val="36"/>
            </w:rPr>
          </w:pPr>
          <w:r>
            <w:rPr>
              <w:rFonts w:ascii="黑体" w:hAnsi="黑体" w:eastAsia="黑体"/>
              <w:szCs w:val="36"/>
            </w:rPr>
            <w:fldChar w:fldCharType="end"/>
          </w:r>
        </w:p>
      </w:sdtContent>
    </w:sdt>
    <w:p>
      <w:pPr>
        <w:spacing w:line="500" w:lineRule="exact"/>
        <w:jc w:val="center"/>
        <w:rPr>
          <w:rFonts w:ascii="黑体" w:hAnsi="黑体" w:eastAsia="黑体"/>
          <w:b/>
          <w:sz w:val="36"/>
          <w:szCs w:val="36"/>
        </w:rPr>
      </w:pPr>
    </w:p>
    <w:p>
      <w:pPr>
        <w:spacing w:line="500" w:lineRule="exact"/>
        <w:jc w:val="center"/>
        <w:rPr>
          <w:rFonts w:ascii="黑体" w:hAnsi="黑体" w:eastAsia="黑体"/>
          <w:b/>
          <w:sz w:val="36"/>
          <w:szCs w:val="36"/>
        </w:rPr>
      </w:pPr>
    </w:p>
    <w:p>
      <w:pPr>
        <w:spacing w:line="500" w:lineRule="exact"/>
        <w:jc w:val="center"/>
        <w:rPr>
          <w:rFonts w:ascii="黑体" w:hAnsi="黑体" w:eastAsia="黑体"/>
          <w:b/>
          <w:sz w:val="36"/>
          <w:szCs w:val="36"/>
        </w:rPr>
      </w:pPr>
    </w:p>
    <w:p>
      <w:pPr>
        <w:spacing w:line="500" w:lineRule="exact"/>
        <w:jc w:val="center"/>
        <w:rPr>
          <w:rFonts w:ascii="黑体" w:hAnsi="黑体" w:eastAsia="黑体"/>
          <w:b/>
          <w:sz w:val="36"/>
          <w:szCs w:val="36"/>
        </w:rPr>
      </w:pPr>
    </w:p>
    <w:p>
      <w:pPr>
        <w:spacing w:line="500" w:lineRule="exact"/>
        <w:jc w:val="center"/>
        <w:rPr>
          <w:rFonts w:ascii="黑体" w:hAnsi="黑体" w:eastAsia="黑体"/>
          <w:b/>
          <w:sz w:val="36"/>
          <w:szCs w:val="36"/>
        </w:rPr>
      </w:pPr>
    </w:p>
    <w:p>
      <w:pPr>
        <w:spacing w:line="500" w:lineRule="exact"/>
        <w:jc w:val="center"/>
        <w:rPr>
          <w:rFonts w:ascii="黑体" w:hAnsi="黑体" w:eastAsia="黑体"/>
          <w:b/>
          <w:sz w:val="36"/>
          <w:szCs w:val="36"/>
        </w:rPr>
      </w:pPr>
    </w:p>
    <w:p>
      <w:pPr>
        <w:spacing w:line="500" w:lineRule="exact"/>
        <w:jc w:val="center"/>
        <w:rPr>
          <w:rFonts w:ascii="黑体" w:hAnsi="黑体" w:eastAsia="黑体"/>
          <w:b/>
          <w:sz w:val="36"/>
          <w:szCs w:val="36"/>
        </w:rPr>
      </w:pPr>
    </w:p>
    <w:p>
      <w:pPr>
        <w:spacing w:line="500" w:lineRule="exact"/>
        <w:jc w:val="center"/>
        <w:rPr>
          <w:rFonts w:ascii="黑体" w:hAnsi="黑体" w:eastAsia="黑体"/>
          <w:b/>
          <w:sz w:val="36"/>
          <w:szCs w:val="36"/>
        </w:rPr>
      </w:pPr>
    </w:p>
    <w:p>
      <w:pPr>
        <w:spacing w:line="500" w:lineRule="exact"/>
        <w:jc w:val="center"/>
        <w:rPr>
          <w:rFonts w:ascii="黑体" w:hAnsi="黑体" w:eastAsia="黑体"/>
          <w:b/>
          <w:sz w:val="36"/>
          <w:szCs w:val="36"/>
        </w:rPr>
      </w:pPr>
    </w:p>
    <w:p>
      <w:pPr>
        <w:spacing w:line="500" w:lineRule="exact"/>
        <w:jc w:val="center"/>
        <w:rPr>
          <w:rFonts w:ascii="黑体" w:hAnsi="黑体" w:eastAsia="黑体"/>
          <w:b/>
          <w:sz w:val="36"/>
          <w:szCs w:val="36"/>
        </w:rPr>
      </w:pPr>
    </w:p>
    <w:p>
      <w:pPr>
        <w:spacing w:line="500" w:lineRule="exact"/>
        <w:jc w:val="center"/>
        <w:rPr>
          <w:rFonts w:ascii="黑体" w:hAnsi="黑体" w:eastAsia="黑体"/>
          <w:b/>
          <w:sz w:val="36"/>
          <w:szCs w:val="36"/>
        </w:rPr>
      </w:pPr>
    </w:p>
    <w:p>
      <w:pPr>
        <w:spacing w:line="500" w:lineRule="exact"/>
        <w:jc w:val="center"/>
        <w:rPr>
          <w:rFonts w:ascii="黑体" w:hAnsi="黑体" w:eastAsia="黑体"/>
          <w:b/>
          <w:sz w:val="36"/>
          <w:szCs w:val="36"/>
        </w:rPr>
      </w:pPr>
    </w:p>
    <w:p>
      <w:pPr>
        <w:spacing w:line="500" w:lineRule="exact"/>
        <w:jc w:val="center"/>
        <w:rPr>
          <w:rFonts w:ascii="黑体" w:hAnsi="黑体" w:eastAsia="黑体"/>
          <w:b/>
          <w:sz w:val="36"/>
          <w:szCs w:val="36"/>
        </w:rPr>
      </w:pPr>
    </w:p>
    <w:p>
      <w:pPr>
        <w:spacing w:line="500" w:lineRule="exact"/>
        <w:jc w:val="center"/>
        <w:outlineLvl w:val="0"/>
        <w:rPr>
          <w:rFonts w:ascii="黑体" w:hAnsi="黑体" w:eastAsia="黑体"/>
          <w:b/>
          <w:sz w:val="36"/>
          <w:szCs w:val="36"/>
        </w:rPr>
      </w:pPr>
      <w:bookmarkStart w:id="0" w:name="_Toc8192"/>
      <w:r>
        <w:rPr>
          <w:rFonts w:ascii="黑体" w:hAnsi="黑体" w:eastAsia="黑体"/>
          <w:b/>
          <w:sz w:val="36"/>
          <w:szCs w:val="36"/>
        </w:rPr>
        <w:t>电子商务专业人才培养方案</w:t>
      </w:r>
      <w:bookmarkEnd w:id="0"/>
    </w:p>
    <w:p>
      <w:pPr>
        <w:spacing w:line="500" w:lineRule="exact"/>
        <w:jc w:val="center"/>
        <w:rPr>
          <w:rFonts w:ascii="黑体" w:hAnsi="黑体" w:eastAsia="黑体"/>
          <w:sz w:val="32"/>
          <w:szCs w:val="32"/>
        </w:rPr>
      </w:pPr>
    </w:p>
    <w:p>
      <w:pPr>
        <w:pStyle w:val="3"/>
        <w:ind w:firstLine="562"/>
        <w:outlineLvl w:val="0"/>
        <w:rPr>
          <w:b/>
        </w:rPr>
      </w:pPr>
      <w:bookmarkStart w:id="1" w:name="_Toc29451"/>
      <w:bookmarkStart w:id="2" w:name="_Toc508097605"/>
      <w:bookmarkStart w:id="3" w:name="_Toc8916"/>
      <w:r>
        <w:rPr>
          <w:rFonts w:hint="eastAsia"/>
          <w:b/>
        </w:rPr>
        <w:t>一、专业名称与专业代码</w:t>
      </w:r>
      <w:bookmarkEnd w:id="1"/>
      <w:bookmarkEnd w:id="2"/>
      <w:bookmarkEnd w:id="3"/>
    </w:p>
    <w:p>
      <w:pPr>
        <w:spacing w:line="500" w:lineRule="exact"/>
        <w:ind w:firstLine="560" w:firstLineChars="200"/>
        <w:jc w:val="left"/>
        <w:rPr>
          <w:rFonts w:ascii="宋体" w:hAnsi="宋体"/>
          <w:sz w:val="28"/>
          <w:szCs w:val="28"/>
        </w:rPr>
      </w:pPr>
      <w:r>
        <w:rPr>
          <w:rFonts w:hint="eastAsia" w:ascii="宋体" w:hAnsi="宋体"/>
          <w:sz w:val="28"/>
          <w:szCs w:val="28"/>
        </w:rPr>
        <w:t>专业名称：电子商务专业（121100）</w:t>
      </w:r>
    </w:p>
    <w:p>
      <w:pPr>
        <w:pStyle w:val="3"/>
        <w:ind w:firstLine="562"/>
        <w:outlineLvl w:val="0"/>
        <w:rPr>
          <w:b/>
        </w:rPr>
      </w:pPr>
      <w:bookmarkStart w:id="4" w:name="_Toc508097606"/>
      <w:bookmarkStart w:id="5" w:name="_Toc12481"/>
      <w:bookmarkStart w:id="6" w:name="_Toc20130"/>
      <w:r>
        <w:rPr>
          <w:rFonts w:hint="eastAsia"/>
          <w:b/>
        </w:rPr>
        <w:t>二、</w:t>
      </w:r>
      <w:bookmarkEnd w:id="4"/>
      <w:bookmarkEnd w:id="5"/>
      <w:r>
        <w:rPr>
          <w:rFonts w:hint="eastAsia"/>
          <w:b/>
        </w:rPr>
        <w:t>入学要求</w:t>
      </w:r>
      <w:bookmarkEnd w:id="6"/>
    </w:p>
    <w:p>
      <w:pPr>
        <w:spacing w:line="500" w:lineRule="exact"/>
        <w:ind w:firstLine="560" w:firstLineChars="200"/>
        <w:jc w:val="left"/>
        <w:rPr>
          <w:rFonts w:ascii="宋体" w:hAnsi="宋体"/>
          <w:sz w:val="28"/>
          <w:szCs w:val="28"/>
        </w:rPr>
      </w:pPr>
      <w:r>
        <w:rPr>
          <w:rFonts w:hint="eastAsia" w:ascii="宋体" w:hAnsi="宋体"/>
          <w:sz w:val="28"/>
          <w:szCs w:val="28"/>
        </w:rPr>
        <w:t>初中毕业生和同等学力者</w:t>
      </w:r>
    </w:p>
    <w:p>
      <w:pPr>
        <w:pStyle w:val="3"/>
        <w:ind w:firstLine="562"/>
        <w:outlineLvl w:val="0"/>
        <w:rPr>
          <w:b/>
        </w:rPr>
      </w:pPr>
      <w:bookmarkStart w:id="7" w:name="_Toc11692"/>
      <w:bookmarkStart w:id="8" w:name="_Toc508097607"/>
      <w:bookmarkStart w:id="9" w:name="_Toc22091"/>
      <w:r>
        <w:rPr>
          <w:rFonts w:hint="eastAsia"/>
          <w:b/>
        </w:rPr>
        <w:t>三、</w:t>
      </w:r>
      <w:bookmarkEnd w:id="7"/>
      <w:bookmarkEnd w:id="8"/>
      <w:r>
        <w:rPr>
          <w:rFonts w:hint="eastAsia"/>
          <w:b/>
        </w:rPr>
        <w:t>修业年限</w:t>
      </w:r>
      <w:bookmarkEnd w:id="9"/>
    </w:p>
    <w:p>
      <w:pPr>
        <w:spacing w:line="500" w:lineRule="exact"/>
        <w:ind w:firstLine="560" w:firstLineChars="200"/>
        <w:jc w:val="left"/>
        <w:rPr>
          <w:rFonts w:ascii="宋体" w:hAnsi="宋体"/>
          <w:sz w:val="28"/>
          <w:szCs w:val="28"/>
        </w:rPr>
      </w:pPr>
      <w:r>
        <w:rPr>
          <w:rFonts w:hint="eastAsia" w:ascii="宋体" w:hAnsi="宋体"/>
          <w:sz w:val="28"/>
          <w:szCs w:val="28"/>
        </w:rPr>
        <w:t>学制：三年</w:t>
      </w:r>
    </w:p>
    <w:p>
      <w:pPr>
        <w:pStyle w:val="3"/>
        <w:numPr>
          <w:ilvl w:val="0"/>
          <w:numId w:val="1"/>
        </w:numPr>
        <w:ind w:firstLine="562"/>
        <w:outlineLvl w:val="0"/>
        <w:rPr>
          <w:rFonts w:hint="eastAsia"/>
          <w:b/>
        </w:rPr>
      </w:pPr>
      <w:bookmarkStart w:id="10" w:name="_Toc508097609"/>
      <w:bookmarkStart w:id="11" w:name="_Toc14906"/>
      <w:bookmarkStart w:id="12" w:name="_Toc26178"/>
      <w:r>
        <w:rPr>
          <w:rFonts w:hint="eastAsia"/>
          <w:b/>
        </w:rPr>
        <w:t>职业</w:t>
      </w:r>
      <w:bookmarkEnd w:id="10"/>
      <w:bookmarkEnd w:id="11"/>
      <w:r>
        <w:rPr>
          <w:rFonts w:hint="eastAsia"/>
          <w:b/>
        </w:rPr>
        <w:t>面向</w:t>
      </w:r>
      <w:bookmarkEnd w:id="12"/>
    </w:p>
    <w:p>
      <w:pPr>
        <w:spacing w:before="156" w:beforeLines="50"/>
        <w:ind w:left="0" w:leftChars="0" w:firstLine="0" w:firstLineChars="0"/>
        <w:rPr>
          <w:rFonts w:hint="eastAsia"/>
          <w:sz w:val="21"/>
          <w:szCs w:val="21"/>
        </w:rPr>
      </w:pPr>
    </w:p>
    <w:tbl>
      <w:tblPr>
        <w:tblStyle w:val="12"/>
        <w:tblW w:w="95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4"/>
        <w:gridCol w:w="1701"/>
        <w:gridCol w:w="1360"/>
        <w:gridCol w:w="2514"/>
        <w:gridCol w:w="1808"/>
        <w:gridCol w:w="14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2465" w:type="dxa"/>
            <w:gridSpan w:val="2"/>
            <w:noWrap w:val="0"/>
            <w:vAlign w:val="center"/>
          </w:tcPr>
          <w:p>
            <w:pPr>
              <w:jc w:val="center"/>
              <w:rPr>
                <w:rFonts w:ascii="宋体" w:hAnsi="宋体"/>
                <w:b/>
                <w:sz w:val="24"/>
                <w:szCs w:val="22"/>
              </w:rPr>
            </w:pPr>
            <w:r>
              <w:rPr>
                <w:rFonts w:hint="eastAsia" w:ascii="宋体" w:hAnsi="宋体"/>
                <w:b/>
                <w:sz w:val="24"/>
                <w:szCs w:val="22"/>
              </w:rPr>
              <w:t>所属大类</w:t>
            </w:r>
          </w:p>
        </w:tc>
        <w:tc>
          <w:tcPr>
            <w:tcW w:w="3874" w:type="dxa"/>
            <w:gridSpan w:val="2"/>
            <w:noWrap w:val="0"/>
            <w:vAlign w:val="center"/>
          </w:tcPr>
          <w:p>
            <w:pPr>
              <w:jc w:val="center"/>
              <w:rPr>
                <w:rFonts w:ascii="宋体" w:hAnsi="宋体"/>
                <w:b/>
                <w:sz w:val="24"/>
                <w:szCs w:val="22"/>
              </w:rPr>
            </w:pPr>
            <w:r>
              <w:rPr>
                <w:rFonts w:hint="eastAsia" w:ascii="宋体" w:hAnsi="宋体"/>
                <w:b/>
                <w:sz w:val="24"/>
                <w:szCs w:val="22"/>
                <w:lang w:eastAsia="zh-CN"/>
              </w:rPr>
              <w:t>工商管理</w:t>
            </w:r>
            <w:r>
              <w:rPr>
                <w:rFonts w:hint="eastAsia" w:ascii="宋体" w:hAnsi="宋体"/>
                <w:b/>
                <w:sz w:val="24"/>
                <w:szCs w:val="22"/>
              </w:rPr>
              <w:t>类</w:t>
            </w:r>
          </w:p>
        </w:tc>
        <w:tc>
          <w:tcPr>
            <w:tcW w:w="1808" w:type="dxa"/>
            <w:noWrap w:val="0"/>
            <w:vAlign w:val="center"/>
          </w:tcPr>
          <w:p>
            <w:pPr>
              <w:jc w:val="center"/>
              <w:rPr>
                <w:rFonts w:ascii="宋体" w:hAnsi="宋体"/>
                <w:b/>
                <w:color w:val="FF0000"/>
                <w:sz w:val="24"/>
                <w:szCs w:val="22"/>
              </w:rPr>
            </w:pPr>
            <w:r>
              <w:rPr>
                <w:rFonts w:hint="eastAsia" w:ascii="宋体" w:hAnsi="宋体"/>
                <w:b/>
                <w:sz w:val="24"/>
                <w:szCs w:val="22"/>
              </w:rPr>
              <w:t>专业代码</w:t>
            </w:r>
          </w:p>
        </w:tc>
        <w:tc>
          <w:tcPr>
            <w:tcW w:w="1407" w:type="dxa"/>
            <w:noWrap w:val="0"/>
            <w:vAlign w:val="center"/>
          </w:tcPr>
          <w:p>
            <w:pPr>
              <w:jc w:val="center"/>
              <w:rPr>
                <w:rFonts w:hint="default" w:ascii="宋体" w:hAnsi="宋体" w:eastAsia="宋体"/>
                <w:color w:val="FF0000"/>
                <w:sz w:val="24"/>
                <w:szCs w:val="22"/>
                <w:lang w:val="en-US" w:eastAsia="zh-CN"/>
              </w:rPr>
            </w:pPr>
            <w:r>
              <w:rPr>
                <w:rFonts w:hint="eastAsia" w:ascii="宋体" w:hAnsi="宋体"/>
                <w:sz w:val="24"/>
                <w:szCs w:val="22"/>
                <w:lang w:val="en-US" w:eastAsia="zh-CN"/>
              </w:rPr>
              <w:t>121100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764" w:type="dxa"/>
            <w:noWrap w:val="0"/>
            <w:vAlign w:val="center"/>
          </w:tcPr>
          <w:p>
            <w:pPr>
              <w:jc w:val="center"/>
              <w:rPr>
                <w:rFonts w:ascii="宋体" w:hAnsi="宋体"/>
                <w:b/>
                <w:sz w:val="24"/>
                <w:szCs w:val="22"/>
              </w:rPr>
            </w:pPr>
            <w:r>
              <w:rPr>
                <w:rFonts w:hint="eastAsia" w:ascii="宋体" w:hAnsi="宋体"/>
                <w:b/>
                <w:sz w:val="24"/>
                <w:szCs w:val="22"/>
              </w:rPr>
              <w:t>序号</w:t>
            </w:r>
          </w:p>
        </w:tc>
        <w:tc>
          <w:tcPr>
            <w:tcW w:w="1701" w:type="dxa"/>
            <w:noWrap w:val="0"/>
            <w:vAlign w:val="center"/>
          </w:tcPr>
          <w:p>
            <w:pPr>
              <w:jc w:val="center"/>
              <w:rPr>
                <w:rFonts w:ascii="宋体" w:hAnsi="宋体"/>
                <w:b/>
                <w:sz w:val="24"/>
                <w:szCs w:val="22"/>
              </w:rPr>
            </w:pPr>
            <w:r>
              <w:rPr>
                <w:rFonts w:hint="eastAsia" w:ascii="宋体" w:hAnsi="宋体"/>
                <w:b/>
                <w:sz w:val="24"/>
                <w:szCs w:val="22"/>
              </w:rPr>
              <w:t>对应行业</w:t>
            </w:r>
          </w:p>
        </w:tc>
        <w:tc>
          <w:tcPr>
            <w:tcW w:w="1360" w:type="dxa"/>
            <w:noWrap w:val="0"/>
            <w:vAlign w:val="center"/>
          </w:tcPr>
          <w:p>
            <w:pPr>
              <w:jc w:val="center"/>
              <w:rPr>
                <w:rFonts w:ascii="宋体" w:hAnsi="宋体"/>
                <w:b/>
                <w:sz w:val="24"/>
                <w:szCs w:val="22"/>
              </w:rPr>
            </w:pPr>
            <w:r>
              <w:rPr>
                <w:rFonts w:hint="eastAsia" w:ascii="宋体" w:hAnsi="宋体"/>
                <w:b/>
                <w:sz w:val="24"/>
                <w:szCs w:val="22"/>
              </w:rPr>
              <w:t>职业类别</w:t>
            </w:r>
          </w:p>
        </w:tc>
        <w:tc>
          <w:tcPr>
            <w:tcW w:w="2514" w:type="dxa"/>
            <w:noWrap w:val="0"/>
            <w:vAlign w:val="center"/>
          </w:tcPr>
          <w:p>
            <w:pPr>
              <w:jc w:val="center"/>
              <w:rPr>
                <w:rFonts w:ascii="宋体" w:hAnsi="宋体"/>
                <w:b/>
                <w:sz w:val="24"/>
                <w:szCs w:val="22"/>
              </w:rPr>
            </w:pPr>
            <w:r>
              <w:rPr>
                <w:rFonts w:hint="eastAsia" w:ascii="宋体" w:hAnsi="宋体"/>
                <w:b/>
                <w:sz w:val="24"/>
                <w:szCs w:val="22"/>
              </w:rPr>
              <w:t>工作岗位</w:t>
            </w:r>
          </w:p>
        </w:tc>
        <w:tc>
          <w:tcPr>
            <w:tcW w:w="1808" w:type="dxa"/>
            <w:noWrap w:val="0"/>
            <w:vAlign w:val="center"/>
          </w:tcPr>
          <w:p>
            <w:pPr>
              <w:jc w:val="center"/>
              <w:rPr>
                <w:rFonts w:ascii="宋体" w:hAnsi="宋体"/>
                <w:b/>
                <w:sz w:val="24"/>
                <w:szCs w:val="22"/>
              </w:rPr>
            </w:pPr>
            <w:r>
              <w:rPr>
                <w:rFonts w:hint="eastAsia" w:ascii="宋体" w:hAnsi="宋体"/>
                <w:b/>
                <w:sz w:val="24"/>
                <w:szCs w:val="22"/>
              </w:rPr>
              <w:t>职业技能等级</w:t>
            </w:r>
          </w:p>
        </w:tc>
        <w:tc>
          <w:tcPr>
            <w:tcW w:w="1407" w:type="dxa"/>
            <w:noWrap w:val="0"/>
            <w:vAlign w:val="center"/>
          </w:tcPr>
          <w:p>
            <w:pPr>
              <w:jc w:val="center"/>
              <w:rPr>
                <w:rFonts w:ascii="宋体" w:hAnsi="宋体"/>
                <w:b/>
                <w:sz w:val="24"/>
                <w:szCs w:val="22"/>
              </w:rPr>
            </w:pPr>
            <w:r>
              <w:rPr>
                <w:rFonts w:hint="eastAsia" w:ascii="宋体" w:hAnsi="宋体"/>
                <w:b/>
                <w:sz w:val="24"/>
                <w:szCs w:val="22"/>
              </w:rPr>
              <w:t>行业企业证书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764" w:type="dxa"/>
            <w:noWrap w:val="0"/>
            <w:vAlign w:val="center"/>
          </w:tcPr>
          <w:p>
            <w:pPr>
              <w:jc w:val="center"/>
              <w:rPr>
                <w:rFonts w:ascii="宋体" w:hAnsi="宋体"/>
                <w:sz w:val="24"/>
                <w:szCs w:val="22"/>
              </w:rPr>
            </w:pPr>
            <w:r>
              <w:rPr>
                <w:rFonts w:hint="eastAsia" w:ascii="宋体" w:hAnsi="宋体"/>
                <w:sz w:val="24"/>
                <w:szCs w:val="22"/>
              </w:rPr>
              <w:t>1</w:t>
            </w:r>
          </w:p>
        </w:tc>
        <w:tc>
          <w:tcPr>
            <w:tcW w:w="1701" w:type="dxa"/>
            <w:vMerge w:val="restart"/>
            <w:noWrap w:val="0"/>
            <w:vAlign w:val="center"/>
          </w:tcPr>
          <w:p>
            <w:pPr>
              <w:jc w:val="left"/>
              <w:rPr>
                <w:rFonts w:ascii="宋体" w:hAnsi="宋体"/>
                <w:sz w:val="24"/>
                <w:szCs w:val="22"/>
              </w:rPr>
            </w:pPr>
            <w:r>
              <w:rPr>
                <w:rFonts w:hint="eastAsia" w:ascii="宋体" w:hAnsi="宋体"/>
                <w:sz w:val="24"/>
                <w:szCs w:val="22"/>
                <w:lang w:eastAsia="zh-CN"/>
              </w:rPr>
              <w:t>电子商务行业、网络广告业、信息技术行业</w:t>
            </w:r>
            <w:r>
              <w:rPr>
                <w:rFonts w:hint="eastAsia" w:ascii="宋体" w:hAnsi="宋体"/>
                <w:sz w:val="24"/>
                <w:szCs w:val="22"/>
              </w:rPr>
              <w:t>等</w:t>
            </w:r>
          </w:p>
        </w:tc>
        <w:tc>
          <w:tcPr>
            <w:tcW w:w="1360" w:type="dxa"/>
            <w:noWrap w:val="0"/>
            <w:vAlign w:val="center"/>
          </w:tcPr>
          <w:p>
            <w:pPr>
              <w:jc w:val="center"/>
              <w:rPr>
                <w:rFonts w:hint="eastAsia" w:ascii="宋体" w:hAnsi="宋体" w:eastAsia="宋体"/>
                <w:sz w:val="24"/>
                <w:szCs w:val="22"/>
                <w:lang w:eastAsia="zh-CN"/>
              </w:rPr>
            </w:pPr>
            <w:r>
              <w:rPr>
                <w:rFonts w:hint="eastAsia" w:ascii="宋体" w:hAnsi="宋体"/>
                <w:sz w:val="24"/>
                <w:szCs w:val="22"/>
                <w:lang w:eastAsia="zh-CN"/>
              </w:rPr>
              <w:t>客服</w:t>
            </w:r>
          </w:p>
        </w:tc>
        <w:tc>
          <w:tcPr>
            <w:tcW w:w="2514" w:type="dxa"/>
            <w:noWrap w:val="0"/>
            <w:vAlign w:val="center"/>
          </w:tcPr>
          <w:p>
            <w:pPr>
              <w:jc w:val="center"/>
              <w:rPr>
                <w:rFonts w:ascii="宋体" w:hAnsi="宋体"/>
                <w:sz w:val="24"/>
                <w:szCs w:val="22"/>
              </w:rPr>
            </w:pPr>
            <w:r>
              <w:rPr>
                <w:rFonts w:hint="eastAsia" w:ascii="宋体" w:hAnsi="宋体" w:eastAsia="宋体" w:cs="宋体"/>
                <w:sz w:val="21"/>
                <w:szCs w:val="21"/>
                <w:lang w:eastAsia="zh-CN"/>
              </w:rPr>
              <w:t>网店客服专员</w:t>
            </w:r>
          </w:p>
        </w:tc>
        <w:tc>
          <w:tcPr>
            <w:tcW w:w="1808" w:type="dxa"/>
            <w:noWrap w:val="0"/>
            <w:vAlign w:val="center"/>
          </w:tcPr>
          <w:p>
            <w:pPr>
              <w:jc w:val="center"/>
              <w:rPr>
                <w:rFonts w:ascii="宋体" w:hAnsi="宋体"/>
                <w:sz w:val="24"/>
                <w:szCs w:val="22"/>
              </w:rPr>
            </w:pPr>
            <w:r>
              <w:rPr>
                <w:rFonts w:hint="eastAsia" w:ascii="宋体" w:hAnsi="宋体"/>
                <w:sz w:val="24"/>
              </w:rPr>
              <w:t>1+X电子商务（</w:t>
            </w:r>
            <w:r>
              <w:rPr>
                <w:rFonts w:hint="eastAsia" w:ascii="宋体" w:hAnsi="宋体"/>
                <w:sz w:val="24"/>
                <w:lang w:eastAsia="zh-CN"/>
              </w:rPr>
              <w:t>客服</w:t>
            </w:r>
            <w:r>
              <w:rPr>
                <w:rFonts w:hint="eastAsia" w:ascii="宋体" w:hAnsi="宋体"/>
                <w:sz w:val="24"/>
              </w:rPr>
              <w:t>）</w:t>
            </w:r>
          </w:p>
        </w:tc>
        <w:tc>
          <w:tcPr>
            <w:tcW w:w="1407" w:type="dxa"/>
            <w:vMerge w:val="restart"/>
            <w:noWrap w:val="0"/>
            <w:vAlign w:val="center"/>
          </w:tcPr>
          <w:p>
            <w:pPr>
              <w:jc w:val="center"/>
              <w:rPr>
                <w:rFonts w:ascii="宋体" w:hAnsi="宋体"/>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764" w:type="dxa"/>
            <w:noWrap w:val="0"/>
            <w:vAlign w:val="center"/>
          </w:tcPr>
          <w:p>
            <w:pPr>
              <w:jc w:val="center"/>
              <w:rPr>
                <w:rFonts w:ascii="宋体" w:hAnsi="宋体"/>
                <w:sz w:val="24"/>
                <w:szCs w:val="22"/>
              </w:rPr>
            </w:pPr>
            <w:r>
              <w:rPr>
                <w:rFonts w:hint="eastAsia" w:ascii="宋体" w:hAnsi="宋体"/>
                <w:sz w:val="24"/>
                <w:szCs w:val="22"/>
              </w:rPr>
              <w:t>2</w:t>
            </w:r>
          </w:p>
        </w:tc>
        <w:tc>
          <w:tcPr>
            <w:tcW w:w="1701" w:type="dxa"/>
            <w:vMerge w:val="continue"/>
            <w:noWrap w:val="0"/>
            <w:vAlign w:val="center"/>
          </w:tcPr>
          <w:p>
            <w:pPr>
              <w:jc w:val="center"/>
              <w:rPr>
                <w:rFonts w:ascii="宋体" w:hAnsi="宋体"/>
                <w:sz w:val="24"/>
                <w:szCs w:val="22"/>
              </w:rPr>
            </w:pPr>
          </w:p>
        </w:tc>
        <w:tc>
          <w:tcPr>
            <w:tcW w:w="1360" w:type="dxa"/>
            <w:noWrap w:val="0"/>
            <w:vAlign w:val="center"/>
          </w:tcPr>
          <w:p>
            <w:pPr>
              <w:jc w:val="center"/>
              <w:rPr>
                <w:rFonts w:hint="eastAsia" w:ascii="宋体" w:hAnsi="宋体" w:eastAsia="宋体"/>
                <w:sz w:val="24"/>
                <w:szCs w:val="22"/>
                <w:lang w:eastAsia="zh-CN"/>
              </w:rPr>
            </w:pPr>
            <w:r>
              <w:rPr>
                <w:rFonts w:hint="eastAsia" w:ascii="宋体" w:hAnsi="宋体"/>
                <w:sz w:val="24"/>
                <w:szCs w:val="22"/>
                <w:lang w:eastAsia="zh-CN"/>
              </w:rPr>
              <w:t>网店运营</w:t>
            </w:r>
          </w:p>
        </w:tc>
        <w:tc>
          <w:tcPr>
            <w:tcW w:w="2514" w:type="dxa"/>
            <w:noWrap w:val="0"/>
            <w:vAlign w:val="center"/>
          </w:tcPr>
          <w:p>
            <w:pPr>
              <w:jc w:val="center"/>
              <w:rPr>
                <w:rFonts w:hint="eastAsia" w:ascii="宋体" w:hAnsi="宋体" w:eastAsia="宋体"/>
                <w:sz w:val="24"/>
                <w:szCs w:val="22"/>
                <w:lang w:eastAsia="zh-CN"/>
              </w:rPr>
            </w:pPr>
            <w:r>
              <w:rPr>
                <w:rFonts w:hint="eastAsia" w:ascii="宋体" w:hAnsi="宋体"/>
                <w:sz w:val="24"/>
                <w:szCs w:val="22"/>
                <w:lang w:eastAsia="zh-CN"/>
              </w:rPr>
              <w:t>网店运营助理、网店推广专员</w:t>
            </w:r>
          </w:p>
        </w:tc>
        <w:tc>
          <w:tcPr>
            <w:tcW w:w="1808" w:type="dxa"/>
            <w:noWrap w:val="0"/>
            <w:vAlign w:val="center"/>
          </w:tcPr>
          <w:p>
            <w:pPr>
              <w:ind w:left="0" w:leftChars="0" w:firstLine="0" w:firstLineChars="0"/>
              <w:jc w:val="center"/>
              <w:rPr>
                <w:rFonts w:ascii="宋体" w:hAnsi="宋体"/>
                <w:sz w:val="24"/>
                <w:szCs w:val="22"/>
              </w:rPr>
            </w:pPr>
            <w:r>
              <w:rPr>
                <w:rFonts w:hint="eastAsia" w:ascii="宋体" w:hAnsi="宋体"/>
                <w:sz w:val="24"/>
              </w:rPr>
              <w:t>1+X电子商务（</w:t>
            </w:r>
            <w:r>
              <w:rPr>
                <w:rFonts w:hint="eastAsia" w:ascii="宋体" w:hAnsi="宋体"/>
                <w:sz w:val="24"/>
                <w:lang w:eastAsia="zh-CN"/>
              </w:rPr>
              <w:t>运营</w:t>
            </w:r>
            <w:r>
              <w:rPr>
                <w:rFonts w:hint="eastAsia" w:ascii="宋体" w:hAnsi="宋体"/>
                <w:sz w:val="24"/>
              </w:rPr>
              <w:t>）</w:t>
            </w:r>
          </w:p>
        </w:tc>
        <w:tc>
          <w:tcPr>
            <w:tcW w:w="1407" w:type="dxa"/>
            <w:vMerge w:val="continue"/>
            <w:noWrap w:val="0"/>
            <w:vAlign w:val="center"/>
          </w:tcPr>
          <w:p>
            <w:pPr>
              <w:jc w:val="center"/>
              <w:rPr>
                <w:rFonts w:ascii="宋体" w:hAnsi="宋体"/>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764" w:type="dxa"/>
            <w:noWrap w:val="0"/>
            <w:vAlign w:val="center"/>
          </w:tcPr>
          <w:p>
            <w:pPr>
              <w:jc w:val="center"/>
              <w:rPr>
                <w:rFonts w:ascii="宋体" w:hAnsi="宋体"/>
                <w:sz w:val="24"/>
                <w:szCs w:val="22"/>
              </w:rPr>
            </w:pPr>
            <w:r>
              <w:rPr>
                <w:rFonts w:hint="eastAsia" w:ascii="宋体" w:hAnsi="宋体"/>
                <w:sz w:val="24"/>
                <w:szCs w:val="22"/>
              </w:rPr>
              <w:t>3</w:t>
            </w:r>
          </w:p>
        </w:tc>
        <w:tc>
          <w:tcPr>
            <w:tcW w:w="1701" w:type="dxa"/>
            <w:vMerge w:val="continue"/>
            <w:noWrap w:val="0"/>
            <w:vAlign w:val="center"/>
          </w:tcPr>
          <w:p>
            <w:pPr>
              <w:jc w:val="center"/>
              <w:rPr>
                <w:rFonts w:ascii="宋体" w:hAnsi="宋体"/>
                <w:sz w:val="24"/>
                <w:szCs w:val="22"/>
              </w:rPr>
            </w:pPr>
          </w:p>
        </w:tc>
        <w:tc>
          <w:tcPr>
            <w:tcW w:w="1360" w:type="dxa"/>
            <w:noWrap w:val="0"/>
            <w:vAlign w:val="center"/>
          </w:tcPr>
          <w:p>
            <w:pPr>
              <w:jc w:val="center"/>
              <w:rPr>
                <w:rFonts w:hint="eastAsia" w:ascii="宋体" w:hAnsi="宋体" w:eastAsia="宋体"/>
                <w:sz w:val="24"/>
                <w:szCs w:val="22"/>
                <w:lang w:eastAsia="zh-CN"/>
              </w:rPr>
            </w:pPr>
            <w:r>
              <w:rPr>
                <w:rFonts w:hint="eastAsia" w:ascii="宋体" w:hAnsi="宋体"/>
                <w:sz w:val="24"/>
                <w:szCs w:val="22"/>
                <w:lang w:eastAsia="zh-CN"/>
              </w:rPr>
              <w:t>视觉设计类</w:t>
            </w:r>
          </w:p>
        </w:tc>
        <w:tc>
          <w:tcPr>
            <w:tcW w:w="2514" w:type="dxa"/>
            <w:noWrap w:val="0"/>
            <w:vAlign w:val="center"/>
          </w:tcPr>
          <w:p>
            <w:pPr>
              <w:jc w:val="center"/>
              <w:rPr>
                <w:rFonts w:hint="eastAsia" w:ascii="宋体" w:hAnsi="宋体" w:eastAsia="宋体"/>
                <w:sz w:val="24"/>
                <w:szCs w:val="22"/>
                <w:lang w:eastAsia="zh-CN"/>
              </w:rPr>
            </w:pPr>
            <w:r>
              <w:rPr>
                <w:rFonts w:hint="eastAsia" w:ascii="宋体" w:hAnsi="宋体"/>
                <w:sz w:val="24"/>
                <w:szCs w:val="22"/>
                <w:lang w:eastAsia="zh-CN"/>
              </w:rPr>
              <w:t>网店美工专员</w:t>
            </w:r>
          </w:p>
        </w:tc>
        <w:tc>
          <w:tcPr>
            <w:tcW w:w="1808" w:type="dxa"/>
            <w:noWrap w:val="0"/>
            <w:vAlign w:val="center"/>
          </w:tcPr>
          <w:p>
            <w:pPr>
              <w:tabs>
                <w:tab w:val="left" w:pos="358"/>
              </w:tabs>
              <w:jc w:val="center"/>
              <w:rPr>
                <w:rFonts w:ascii="宋体" w:hAnsi="宋体"/>
                <w:sz w:val="24"/>
                <w:szCs w:val="22"/>
              </w:rPr>
            </w:pPr>
            <w:r>
              <w:rPr>
                <w:rFonts w:hint="eastAsia" w:ascii="宋体" w:hAnsi="宋体"/>
                <w:sz w:val="24"/>
              </w:rPr>
              <w:t>1+X电子商务（</w:t>
            </w:r>
            <w:r>
              <w:rPr>
                <w:rFonts w:hint="eastAsia" w:ascii="宋体" w:hAnsi="宋体"/>
                <w:sz w:val="24"/>
                <w:lang w:eastAsia="zh-CN"/>
              </w:rPr>
              <w:t>美工</w:t>
            </w:r>
            <w:r>
              <w:rPr>
                <w:rFonts w:hint="eastAsia" w:ascii="宋体" w:hAnsi="宋体"/>
                <w:sz w:val="24"/>
              </w:rPr>
              <w:t>）</w:t>
            </w:r>
          </w:p>
        </w:tc>
        <w:tc>
          <w:tcPr>
            <w:tcW w:w="1407" w:type="dxa"/>
            <w:vMerge w:val="continue"/>
            <w:noWrap w:val="0"/>
            <w:vAlign w:val="center"/>
          </w:tcPr>
          <w:p>
            <w:pPr>
              <w:jc w:val="center"/>
              <w:rPr>
                <w:rFonts w:ascii="宋体" w:hAnsi="宋体"/>
                <w:sz w:val="24"/>
                <w:szCs w:val="22"/>
              </w:rPr>
            </w:pPr>
          </w:p>
        </w:tc>
      </w:tr>
    </w:tbl>
    <w:p>
      <w:pPr>
        <w:spacing w:before="156" w:beforeLines="50"/>
        <w:ind w:left="0" w:leftChars="0" w:firstLine="0" w:firstLineChars="0"/>
        <w:rPr>
          <w:rFonts w:hint="eastAsia"/>
          <w:sz w:val="21"/>
          <w:szCs w:val="21"/>
        </w:rPr>
      </w:pPr>
      <w:r>
        <w:rPr>
          <w:rFonts w:hint="eastAsia"/>
          <w:sz w:val="21"/>
          <w:szCs w:val="21"/>
        </w:rPr>
        <w:t>说明：可根据学校实际情况和专业（技能）方向取得1或2个证书。</w:t>
      </w:r>
    </w:p>
    <w:p>
      <w:pPr>
        <w:pStyle w:val="3"/>
        <w:pageBreakBefore w:val="0"/>
        <w:widowControl w:val="0"/>
        <w:kinsoku/>
        <w:wordWrap/>
        <w:overflowPunct/>
        <w:topLinePunct w:val="0"/>
        <w:autoSpaceDE/>
        <w:autoSpaceDN/>
        <w:bidi w:val="0"/>
        <w:adjustRightInd/>
        <w:snapToGrid/>
        <w:spacing w:line="480" w:lineRule="exact"/>
        <w:ind w:left="0" w:leftChars="0" w:firstLine="281" w:firstLineChars="100"/>
        <w:textAlignment w:val="auto"/>
        <w:outlineLvl w:val="0"/>
        <w:rPr>
          <w:b/>
        </w:rPr>
      </w:pPr>
      <w:bookmarkStart w:id="13" w:name="_Toc17592"/>
      <w:bookmarkStart w:id="14" w:name="_Toc508097608"/>
      <w:bookmarkStart w:id="15" w:name="_Toc10485"/>
      <w:r>
        <w:rPr>
          <w:rFonts w:hint="eastAsia"/>
          <w:b/>
        </w:rPr>
        <w:t>五、培养目标及人才培养规格</w:t>
      </w:r>
      <w:bookmarkEnd w:id="13"/>
      <w:bookmarkEnd w:id="14"/>
      <w:bookmarkEnd w:id="15"/>
    </w:p>
    <w:p>
      <w:pPr>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b/>
          <w:bCs/>
          <w:sz w:val="28"/>
          <w:szCs w:val="28"/>
        </w:rPr>
      </w:pPr>
      <w:bookmarkStart w:id="16" w:name="_Toc1627"/>
      <w:r>
        <w:rPr>
          <w:rFonts w:hint="eastAsia" w:ascii="宋体" w:hAnsi="宋体"/>
          <w:b/>
          <w:bCs/>
          <w:sz w:val="28"/>
          <w:szCs w:val="28"/>
        </w:rPr>
        <w:t>（一）培养目标</w:t>
      </w:r>
      <w:bookmarkEnd w:id="16"/>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本专业主要面向电子商务行业、电子商务企业的网店客服</w:t>
      </w:r>
      <w:r>
        <w:rPr>
          <w:rFonts w:hint="eastAsia" w:ascii="宋体" w:hAnsi="宋体"/>
          <w:sz w:val="28"/>
          <w:szCs w:val="28"/>
          <w:lang w:eastAsia="zh-CN"/>
        </w:rPr>
        <w:t>专员</w:t>
      </w:r>
      <w:r>
        <w:rPr>
          <w:rFonts w:hint="eastAsia" w:ascii="宋体" w:hAnsi="宋体"/>
          <w:sz w:val="28"/>
          <w:szCs w:val="28"/>
        </w:rPr>
        <w:t>、网店美工</w:t>
      </w:r>
      <w:r>
        <w:rPr>
          <w:rFonts w:hint="eastAsia" w:ascii="宋体" w:hAnsi="宋体"/>
          <w:sz w:val="28"/>
          <w:szCs w:val="28"/>
          <w:lang w:eastAsia="zh-CN"/>
        </w:rPr>
        <w:t>专员</w:t>
      </w:r>
      <w:r>
        <w:rPr>
          <w:rFonts w:hint="eastAsia" w:ascii="宋体" w:hAnsi="宋体"/>
          <w:sz w:val="28"/>
          <w:szCs w:val="28"/>
        </w:rPr>
        <w:t>、网店运营</w:t>
      </w:r>
      <w:r>
        <w:rPr>
          <w:rFonts w:hint="eastAsia" w:ascii="宋体" w:hAnsi="宋体"/>
          <w:sz w:val="28"/>
          <w:szCs w:val="28"/>
          <w:lang w:eastAsia="zh-CN"/>
        </w:rPr>
        <w:t>（助理）、网店推广专员</w:t>
      </w:r>
      <w:r>
        <w:rPr>
          <w:rFonts w:hint="eastAsia" w:ascii="宋体" w:hAnsi="宋体"/>
          <w:sz w:val="28"/>
          <w:szCs w:val="28"/>
        </w:rPr>
        <w:t>等岗位，从事网店售前、售中、售后客服，网店美工中的图片拍摄、视觉营销，以及网店运营的数据分析、网上推广及新媒体营销等网络营销以及自主电商创业等工作，具有良好的职业道德和职业素养，了解电子商务基础知识，掌握了解电子商务交易基本原则和方法、网络营销基本方法和策略、网络市场信息收集发布基本方法等专业理论知识的德智体美劳全面发展的高素质劳动者和复合型技术技能人才。</w:t>
      </w:r>
    </w:p>
    <w:p>
      <w:pPr>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b/>
          <w:bCs/>
          <w:sz w:val="28"/>
          <w:szCs w:val="28"/>
        </w:rPr>
      </w:pPr>
      <w:bookmarkStart w:id="17" w:name="_Toc23698"/>
      <w:r>
        <w:rPr>
          <w:rFonts w:hint="eastAsia" w:ascii="宋体" w:hAnsi="宋体"/>
          <w:b/>
          <w:bCs/>
          <w:sz w:val="28"/>
          <w:szCs w:val="28"/>
        </w:rPr>
        <w:t>（二）人才培养规格</w:t>
      </w:r>
      <w:bookmarkEnd w:id="17"/>
    </w:p>
    <w:p>
      <w:pPr>
        <w:pStyle w:val="5"/>
        <w:pageBreakBefore w:val="0"/>
        <w:widowControl w:val="0"/>
        <w:kinsoku/>
        <w:wordWrap/>
        <w:overflowPunct/>
        <w:topLinePunct w:val="0"/>
        <w:autoSpaceDE/>
        <w:autoSpaceDN/>
        <w:bidi w:val="0"/>
        <w:adjustRightInd/>
        <w:snapToGrid/>
        <w:spacing w:line="480" w:lineRule="exact"/>
        <w:ind w:firstLine="562"/>
        <w:textAlignment w:val="auto"/>
      </w:pPr>
      <w:r>
        <w:rPr>
          <w:rFonts w:hint="eastAsia"/>
        </w:rPr>
        <w:t>1.职业素养</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cs="宋体"/>
          <w:kern w:val="0"/>
          <w:sz w:val="28"/>
          <w:szCs w:val="28"/>
        </w:rPr>
        <w:t>拥护党的基本路线</w:t>
      </w:r>
      <w:r>
        <w:rPr>
          <w:rFonts w:ascii="宋体" w:hAnsi="宋体" w:cs="宋体"/>
          <w:kern w:val="0"/>
          <w:sz w:val="28"/>
          <w:szCs w:val="28"/>
        </w:rPr>
        <w:t>和我国社会主义制度</w:t>
      </w:r>
      <w:r>
        <w:rPr>
          <w:rFonts w:hint="eastAsia" w:ascii="宋体" w:hAnsi="宋体" w:cs="宋体"/>
          <w:kern w:val="0"/>
          <w:sz w:val="28"/>
          <w:szCs w:val="28"/>
        </w:rPr>
        <w:t>，德、智、体、美、劳全面发展，</w:t>
      </w:r>
      <w:r>
        <w:rPr>
          <w:rFonts w:ascii="宋体" w:hAnsi="宋体" w:cs="宋体"/>
          <w:kern w:val="0"/>
          <w:sz w:val="28"/>
          <w:szCs w:val="28"/>
        </w:rPr>
        <w:t>树立正确的世界观、人生观、价值观，具有良好的道德品质和文明行为习惯</w:t>
      </w:r>
      <w:r>
        <w:rPr>
          <w:rFonts w:hint="eastAsia" w:ascii="宋体" w:hAnsi="宋体" w:cs="宋体"/>
          <w:kern w:val="0"/>
          <w:sz w:val="28"/>
          <w:szCs w:val="28"/>
        </w:rPr>
        <w:t>；</w:t>
      </w:r>
      <w:r>
        <w:rPr>
          <w:rFonts w:hint="eastAsia" w:ascii="宋体" w:hAnsi="宋体"/>
          <w:sz w:val="28"/>
          <w:szCs w:val="28"/>
        </w:rPr>
        <w:t>热爱本专业，具有为社会主义现代化建设、为对我国电子商务事业发展而奋斗的献身精神和不断追求新知识、实事求是、独立思考、勇于创造的科学精神。</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通过培养,使学生：</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（1）具有一定的文化基础知识，良好的职业道德规范和职业素养；</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）具有良好的人际交往能力、沟通协调能力、团队合作精神</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）具有良好的商业意识、客户服务意识、创新意识</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w:t>
      </w:r>
      <w:r>
        <w:rPr>
          <w:rFonts w:ascii="宋体" w:hAnsi="宋体"/>
          <w:sz w:val="28"/>
          <w:szCs w:val="28"/>
        </w:rPr>
        <w:t>具有</w:t>
      </w:r>
      <w:r>
        <w:rPr>
          <w:rFonts w:hint="eastAsia" w:ascii="宋体" w:hAnsi="宋体"/>
          <w:sz w:val="28"/>
          <w:szCs w:val="28"/>
        </w:rPr>
        <w:t>就业能力、创业能力；</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）具有自主学习能力、专业发展能力和职业变换的适应能力；</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w:t>
      </w:r>
      <w:r>
        <w:rPr>
          <w:rFonts w:ascii="宋体" w:hAnsi="宋体"/>
          <w:sz w:val="28"/>
          <w:szCs w:val="28"/>
        </w:rPr>
        <w:t>7</w:t>
      </w:r>
      <w:r>
        <w:rPr>
          <w:rFonts w:hint="eastAsia" w:ascii="宋体" w:hAnsi="宋体"/>
          <w:sz w:val="28"/>
          <w:szCs w:val="28"/>
        </w:rPr>
        <w:t>）良好的心理素质和克服困难的能力及坚忍不拔的毅力。</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w:t>
      </w:r>
      <w:r>
        <w:rPr>
          <w:rFonts w:ascii="宋体" w:hAnsi="宋体"/>
          <w:sz w:val="28"/>
          <w:szCs w:val="28"/>
        </w:rPr>
        <w:t>8</w:t>
      </w:r>
      <w:r>
        <w:rPr>
          <w:rFonts w:hint="eastAsia" w:ascii="宋体" w:hAnsi="宋体"/>
          <w:sz w:val="28"/>
          <w:szCs w:val="28"/>
        </w:rPr>
        <w:t>）良好的思想政治素质，较强的法律意识和责任意识。</w:t>
      </w:r>
    </w:p>
    <w:p>
      <w:pPr>
        <w:pStyle w:val="5"/>
        <w:pageBreakBefore w:val="0"/>
        <w:widowControl w:val="0"/>
        <w:kinsoku/>
        <w:wordWrap/>
        <w:overflowPunct/>
        <w:topLinePunct w:val="0"/>
        <w:autoSpaceDE/>
        <w:autoSpaceDN/>
        <w:bidi w:val="0"/>
        <w:adjustRightInd/>
        <w:snapToGrid/>
        <w:spacing w:line="480" w:lineRule="exact"/>
        <w:ind w:firstLine="562"/>
        <w:textAlignment w:val="auto"/>
      </w:pPr>
      <w:r>
        <w:t>2</w:t>
      </w:r>
      <w:r>
        <w:rPr>
          <w:rFonts w:hint="eastAsia"/>
        </w:rPr>
        <w:t>.专业知识要求</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kern w:val="0"/>
          <w:sz w:val="28"/>
          <w:szCs w:val="28"/>
          <w:lang w:bidi="hi-IN"/>
        </w:rPr>
      </w:pPr>
      <w:r>
        <w:rPr>
          <w:rFonts w:hint="eastAsia" w:ascii="宋体" w:hAnsi="宋体"/>
          <w:sz w:val="28"/>
          <w:szCs w:val="28"/>
        </w:rPr>
        <w:t>（1）了解基本的商务礼仪常识</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kern w:val="0"/>
          <w:sz w:val="28"/>
          <w:szCs w:val="28"/>
          <w:lang w:bidi="hi-IN"/>
        </w:rPr>
      </w:pPr>
      <w:r>
        <w:rPr>
          <w:rFonts w:hint="eastAsia" w:ascii="宋体" w:hAnsi="宋体"/>
          <w:sz w:val="28"/>
          <w:szCs w:val="28"/>
        </w:rPr>
        <w:t>（2）</w:t>
      </w:r>
      <w:r>
        <w:rPr>
          <w:rFonts w:hint="eastAsia" w:ascii="宋体" w:hAnsi="宋体"/>
          <w:kern w:val="0"/>
          <w:sz w:val="28"/>
          <w:szCs w:val="28"/>
          <w:lang w:bidi="hi-IN"/>
        </w:rPr>
        <w:t>了解营销基础知识；</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w:t>
      </w:r>
      <w:r>
        <w:rPr>
          <w:rFonts w:hint="eastAsia" w:ascii="宋体" w:hAnsi="宋体"/>
          <w:kern w:val="0"/>
          <w:sz w:val="28"/>
          <w:szCs w:val="28"/>
          <w:lang w:bidi="hi-IN"/>
        </w:rPr>
        <w:t>具有商务公文的写作能力。</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）熟练进行计算机操作和常用软件的安装与使用，熟悉办公软件操作，能够处理日常工作文档，满足工作需要。</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）掌握电子商务基础知识，能熟练使用互联网交易平台处理B2C、C2C、团购等商务活动交易。</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w:t>
      </w:r>
      <w:r>
        <w:rPr>
          <w:rFonts w:ascii="宋体" w:hAnsi="宋体"/>
          <w:sz w:val="28"/>
          <w:szCs w:val="28"/>
        </w:rPr>
        <w:t>6</w:t>
      </w:r>
      <w:r>
        <w:rPr>
          <w:rFonts w:hint="eastAsia" w:ascii="宋体" w:hAnsi="宋体"/>
          <w:sz w:val="28"/>
          <w:szCs w:val="28"/>
        </w:rPr>
        <w:t>）了解电子商务交易系统的功能和业务流程，掌握相关的操作技术，能够进行网上交易、网下服务以及电子商务系统的安全维护，具有电子商务人员应具备的综合职业能力。</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（7）掌握电子商务物流配送相关知识，能完成商品打包、订单处理、配送等环节的重要工作。</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（8）掌握网络营销的基本方法的操作技能。</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（9）了解网络营销的职业特点及发展方向；</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（10）取得本专业相关的职业资格证书。</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专业(技能)方向1——网店运营</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(1)能够掌握电子商务的基础知识和基本技能。</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(2)熟悉电商运作流程、具备网站运营的基本操作能力。</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(3)了解各种不同的网络营销策略。</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(4)掌握多种网络推广方法。</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(5)掌握基本的数据分析能力</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(6)团队的协调管理能。</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专业(技能)方向2—网店美工</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(1)具备较强的平面设计能力、一定的美术功底</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(2)一定的商品拍撅技能，能熟练使用相机拍摄商品图片</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(3)具备良好的视觉设计能力，具备优秀的布局感和色彩感，</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具备整体把握网庖风格和结构的能力</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(4)能熟练操作相关软件，完成基础设计</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专业(技能)方向3——新媒体运营方向</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(1)熟悉多个新媒体发布平台的规则</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(2)掌握视频拍摄编辑的方法</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(3)学会直播营销的前期策划筹备、推广</w:t>
      </w:r>
      <w:r>
        <w:rPr>
          <w:rFonts w:ascii="宋体" w:hAnsi="宋体"/>
          <w:sz w:val="28"/>
          <w:szCs w:val="28"/>
        </w:rPr>
        <w:t xml:space="preserve"> </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(4)学会群营销活动的策划运营及推广</w:t>
      </w:r>
    </w:p>
    <w:p>
      <w:pPr>
        <w:pStyle w:val="5"/>
        <w:pageBreakBefore w:val="0"/>
        <w:widowControl w:val="0"/>
        <w:kinsoku/>
        <w:wordWrap/>
        <w:overflowPunct/>
        <w:topLinePunct w:val="0"/>
        <w:autoSpaceDE/>
        <w:autoSpaceDN/>
        <w:bidi w:val="0"/>
        <w:adjustRightInd/>
        <w:snapToGrid/>
        <w:spacing w:line="480" w:lineRule="exact"/>
        <w:ind w:firstLine="562"/>
        <w:textAlignment w:val="auto"/>
      </w:pPr>
      <w:r>
        <w:rPr>
          <w:rFonts w:hint="eastAsia"/>
        </w:rPr>
        <w:t>3.能力要求</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kern w:val="0"/>
          <w:sz w:val="28"/>
          <w:szCs w:val="28"/>
          <w:lang w:bidi="hi-IN"/>
        </w:rPr>
      </w:pPr>
      <w:r>
        <w:rPr>
          <w:rFonts w:hint="eastAsia" w:ascii="宋体" w:hAnsi="宋体"/>
          <w:sz w:val="28"/>
          <w:szCs w:val="28"/>
        </w:rPr>
        <w:t>（1）熟悉电商运作流程、具备网店运营的基本操作能力。</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kern w:val="0"/>
          <w:sz w:val="28"/>
          <w:szCs w:val="28"/>
          <w:lang w:bidi="hi-IN"/>
        </w:rPr>
      </w:pPr>
      <w:r>
        <w:rPr>
          <w:rFonts w:hint="eastAsia" w:ascii="宋体" w:hAnsi="宋体"/>
          <w:sz w:val="28"/>
          <w:szCs w:val="28"/>
        </w:rPr>
        <w:t>（2）</w:t>
      </w:r>
      <w:r>
        <w:rPr>
          <w:rFonts w:hint="eastAsia" w:ascii="宋体" w:hAnsi="宋体"/>
          <w:kern w:val="0"/>
          <w:sz w:val="28"/>
          <w:szCs w:val="28"/>
          <w:lang w:bidi="hi-IN"/>
        </w:rPr>
        <w:t>掌握多种网络推广的方法；</w:t>
      </w:r>
    </w:p>
    <w:p>
      <w:pPr>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w:t>
      </w:r>
      <w:r>
        <w:rPr>
          <w:rFonts w:hint="eastAsia" w:ascii="宋体" w:hAnsi="宋体"/>
          <w:kern w:val="0"/>
          <w:sz w:val="28"/>
          <w:szCs w:val="28"/>
          <w:lang w:bidi="hi-IN"/>
        </w:rPr>
        <w:t>具有基本的数据分析能力。</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）具备较强的UI视觉处理能力，有一定的美术功底。</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（5）有一定的商品拍摄技能，能熟练使用相机拍摄商品图片</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（6）能熟练运用图片处理软件，完成基础设计</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sz w:val="28"/>
          <w:szCs w:val="28"/>
        </w:rPr>
      </w:pPr>
      <w:r>
        <w:rPr>
          <w:rFonts w:hint="eastAsia" w:ascii="宋体" w:hAnsi="宋体"/>
          <w:sz w:val="28"/>
          <w:szCs w:val="28"/>
        </w:rPr>
        <w:t>（7）能理解客户需求，正确录入信息，汉字录入速度达到80字/分钟</w:t>
      </w:r>
    </w:p>
    <w:p>
      <w:pPr>
        <w:ind w:firstLine="420" w:firstLineChars="200"/>
      </w:pPr>
    </w:p>
    <w:p>
      <w:pPr>
        <w:pStyle w:val="3"/>
        <w:ind w:firstLine="562"/>
        <w:outlineLvl w:val="0"/>
        <w:rPr>
          <w:b/>
        </w:rPr>
      </w:pPr>
      <w:bookmarkStart w:id="18" w:name="_Toc11899"/>
      <w:bookmarkStart w:id="19" w:name="_Toc4807"/>
      <w:bookmarkStart w:id="20" w:name="_Toc508097610"/>
      <w:r>
        <w:rPr>
          <w:rFonts w:hint="eastAsia"/>
          <w:b/>
        </w:rPr>
        <w:t>六、教学分析与课程体系</w:t>
      </w:r>
      <w:bookmarkEnd w:id="18"/>
      <w:bookmarkEnd w:id="19"/>
      <w:bookmarkEnd w:id="20"/>
    </w:p>
    <w:p>
      <w:r>
        <w:drawing>
          <wp:inline distT="0" distB="0" distL="114300" distR="114300">
            <wp:extent cx="6112510" cy="7356475"/>
            <wp:effectExtent l="0" t="0" r="2540" b="158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112510" cy="7356475"/>
                    </a:xfrm>
                    <a:prstGeom prst="rect">
                      <a:avLst/>
                    </a:prstGeom>
                    <a:noFill/>
                    <a:ln>
                      <a:noFill/>
                    </a:ln>
                  </pic:spPr>
                </pic:pic>
              </a:graphicData>
            </a:graphic>
          </wp:inline>
        </w:drawing>
      </w:r>
    </w:p>
    <w:p>
      <w:pPr>
        <w:spacing w:line="500" w:lineRule="exact"/>
        <w:ind w:firstLine="560" w:firstLineChars="200"/>
        <w:jc w:val="left"/>
        <w:rPr>
          <w:rFonts w:ascii="宋体" w:hAnsi="宋体"/>
          <w:sz w:val="28"/>
          <w:szCs w:val="28"/>
        </w:rPr>
      </w:pPr>
      <w:bookmarkStart w:id="21" w:name="_Toc27175"/>
      <w:r>
        <w:rPr>
          <w:rFonts w:hint="eastAsia" w:ascii="宋体" w:hAnsi="宋体"/>
          <w:sz w:val="28"/>
          <w:szCs w:val="28"/>
        </w:rPr>
        <w:t>通过职业岗位能力分析，最终对接运用于专业课程的设置为：公共基础课、专业技能课，各课程设置及学分情况如上表。</w:t>
      </w:r>
    </w:p>
    <w:p>
      <w:pPr>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hAnsi="宋体"/>
          <w:sz w:val="28"/>
          <w:szCs w:val="28"/>
        </w:rPr>
      </w:pPr>
      <w:r>
        <w:rPr>
          <w:rFonts w:hint="eastAsia" w:ascii="宋体" w:hAnsi="宋体"/>
          <w:sz w:val="28"/>
          <w:szCs w:val="28"/>
        </w:rPr>
        <w:t>上表中三年总学时数为33</w:t>
      </w:r>
      <w:r>
        <w:rPr>
          <w:rFonts w:hint="eastAsia" w:ascii="宋体" w:hAnsi="宋体"/>
          <w:sz w:val="28"/>
          <w:szCs w:val="28"/>
          <w:lang w:val="en-US" w:eastAsia="zh-CN"/>
        </w:rPr>
        <w:t>48</w:t>
      </w:r>
      <w:r>
        <w:rPr>
          <w:rFonts w:hint="eastAsia" w:ascii="宋体" w:hAnsi="宋体"/>
          <w:sz w:val="28"/>
          <w:szCs w:val="28"/>
        </w:rPr>
        <w:t>，公共基础课</w:t>
      </w:r>
      <w:r>
        <w:rPr>
          <w:rFonts w:hint="eastAsia" w:ascii="宋体" w:hAnsi="宋体"/>
          <w:sz w:val="28"/>
          <w:szCs w:val="28"/>
          <w:lang w:val="en-US" w:eastAsia="zh-CN"/>
        </w:rPr>
        <w:t>1170</w:t>
      </w:r>
      <w:r>
        <w:rPr>
          <w:rFonts w:hint="eastAsia" w:ascii="宋体" w:hAnsi="宋体"/>
          <w:sz w:val="28"/>
          <w:szCs w:val="28"/>
        </w:rPr>
        <w:t>学时，占总学时34.</w:t>
      </w:r>
      <w:r>
        <w:rPr>
          <w:rFonts w:hint="eastAsia" w:ascii="宋体" w:hAnsi="宋体"/>
          <w:sz w:val="28"/>
          <w:szCs w:val="28"/>
          <w:lang w:val="en-US" w:eastAsia="zh-CN"/>
        </w:rPr>
        <w:t>95</w:t>
      </w:r>
      <w:r>
        <w:rPr>
          <w:rFonts w:hint="eastAsia" w:ascii="宋体" w:hAnsi="宋体"/>
          <w:sz w:val="28"/>
          <w:szCs w:val="28"/>
        </w:rPr>
        <w:t>%，专业技能课2178学时，占总学时65.</w:t>
      </w:r>
      <w:r>
        <w:rPr>
          <w:rFonts w:hint="eastAsia" w:ascii="宋体" w:hAnsi="宋体"/>
          <w:sz w:val="28"/>
          <w:szCs w:val="28"/>
          <w:lang w:val="en-US" w:eastAsia="zh-CN"/>
        </w:rPr>
        <w:t>1</w:t>
      </w:r>
      <w:r>
        <w:rPr>
          <w:rFonts w:hint="eastAsia" w:ascii="宋体" w:hAnsi="宋体"/>
          <w:sz w:val="28"/>
          <w:szCs w:val="28"/>
        </w:rPr>
        <w:t>%，选修课</w:t>
      </w:r>
      <w:r>
        <w:rPr>
          <w:rFonts w:hint="eastAsia" w:ascii="宋体" w:hAnsi="宋体"/>
          <w:sz w:val="28"/>
          <w:szCs w:val="28"/>
          <w:lang w:val="en-US" w:eastAsia="zh-CN"/>
        </w:rPr>
        <w:t>684</w:t>
      </w:r>
      <w:r>
        <w:rPr>
          <w:rFonts w:hint="eastAsia" w:ascii="宋体" w:hAnsi="宋体"/>
          <w:sz w:val="28"/>
          <w:szCs w:val="28"/>
        </w:rPr>
        <w:t>学时，占总学时</w:t>
      </w:r>
      <w:r>
        <w:rPr>
          <w:rFonts w:hint="eastAsia" w:ascii="宋体" w:hAnsi="宋体"/>
          <w:sz w:val="28"/>
          <w:szCs w:val="28"/>
          <w:lang w:val="en-US" w:eastAsia="zh-CN"/>
        </w:rPr>
        <w:t>20.43</w:t>
      </w:r>
      <w:r>
        <w:rPr>
          <w:rFonts w:hint="eastAsia" w:ascii="宋体" w:hAnsi="宋体"/>
          <w:sz w:val="28"/>
          <w:szCs w:val="28"/>
        </w:rPr>
        <w:t>%。实操课时</w:t>
      </w:r>
      <w:r>
        <w:rPr>
          <w:rFonts w:hint="eastAsia" w:ascii="宋体" w:hAnsi="宋体"/>
          <w:sz w:val="28"/>
          <w:szCs w:val="28"/>
          <w:lang w:val="en-US" w:eastAsia="zh-CN"/>
        </w:rPr>
        <w:t>1836</w:t>
      </w:r>
      <w:r>
        <w:rPr>
          <w:rFonts w:hint="eastAsia" w:ascii="宋体" w:hAnsi="宋体"/>
          <w:sz w:val="28"/>
          <w:szCs w:val="28"/>
        </w:rPr>
        <w:t>学时，占总学时</w:t>
      </w:r>
      <w:r>
        <w:rPr>
          <w:rFonts w:hint="eastAsia" w:ascii="宋体" w:hAnsi="宋体"/>
          <w:sz w:val="28"/>
          <w:szCs w:val="28"/>
          <w:lang w:val="en-US" w:eastAsia="zh-CN"/>
        </w:rPr>
        <w:t>54.84</w:t>
      </w:r>
      <w:r>
        <w:rPr>
          <w:rFonts w:hint="eastAsia" w:ascii="宋体" w:hAnsi="宋体"/>
          <w:sz w:val="28"/>
          <w:szCs w:val="28"/>
        </w:rPr>
        <w:t>%。</w:t>
      </w:r>
    </w:p>
    <w:p>
      <w:pPr>
        <w:pStyle w:val="5"/>
        <w:pageBreakBefore w:val="0"/>
        <w:widowControl w:val="0"/>
        <w:kinsoku/>
        <w:wordWrap/>
        <w:overflowPunct/>
        <w:topLinePunct w:val="0"/>
        <w:autoSpaceDE/>
        <w:autoSpaceDN/>
        <w:bidi w:val="0"/>
        <w:adjustRightInd/>
        <w:snapToGrid/>
        <w:spacing w:line="480" w:lineRule="exact"/>
        <w:ind w:firstLine="562"/>
        <w:textAlignment w:val="auto"/>
        <w:rPr>
          <w:rFonts w:hint="eastAsia"/>
        </w:rPr>
      </w:pPr>
      <w:r>
        <w:rPr>
          <w:rFonts w:hint="eastAsia"/>
        </w:rPr>
        <w:t>（一）教学分析</w:t>
      </w:r>
      <w:bookmarkEnd w:id="21"/>
    </w:p>
    <w:p>
      <w:pPr>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宋体" w:hAnsi="宋体"/>
          <w:sz w:val="28"/>
          <w:szCs w:val="28"/>
        </w:rPr>
      </w:pPr>
      <w:r>
        <w:rPr>
          <w:rFonts w:hint="eastAsia" w:ascii="宋体" w:hAnsi="宋体"/>
          <w:sz w:val="28"/>
          <w:szCs w:val="28"/>
        </w:rPr>
        <w:t>通过职业岗位能力分析，最终对接运用于专业课程的设置为：公共基础课、专业技能课和选修课及其他。</w:t>
      </w:r>
    </w:p>
    <w:p>
      <w:pPr>
        <w:spacing w:line="500" w:lineRule="exact"/>
        <w:ind w:firstLine="560" w:firstLineChars="200"/>
        <w:jc w:val="left"/>
        <w:rPr>
          <w:rFonts w:ascii="宋体" w:hAnsi="宋体"/>
          <w:sz w:val="28"/>
          <w:szCs w:val="28"/>
        </w:rPr>
      </w:pPr>
      <w:r>
        <w:rPr>
          <w:rFonts w:hint="eastAsia" w:ascii="宋体" w:hAnsi="宋体"/>
          <w:sz w:val="28"/>
          <w:szCs w:val="28"/>
        </w:rPr>
        <w:t>公共基础课程包括</w:t>
      </w:r>
    </w:p>
    <w:p>
      <w:pPr>
        <w:spacing w:line="500" w:lineRule="exact"/>
        <w:ind w:firstLine="560" w:firstLineChars="200"/>
        <w:jc w:val="left"/>
        <w:rPr>
          <w:rFonts w:ascii="宋体" w:hAnsi="宋体"/>
          <w:sz w:val="28"/>
          <w:szCs w:val="28"/>
        </w:rPr>
      </w:pPr>
      <w:r>
        <w:rPr>
          <w:rFonts w:hint="eastAsia" w:ascii="宋体" w:hAnsi="宋体"/>
          <w:sz w:val="28"/>
          <w:szCs w:val="28"/>
        </w:rPr>
        <w:t>职业生涯设计、职业道德与法律、经济政治与社会、哲学与人生、语文、英语、数学、体育、信息技术、历史、艺术、妈祖文化等。</w:t>
      </w:r>
    </w:p>
    <w:p>
      <w:pPr>
        <w:spacing w:line="500" w:lineRule="exact"/>
        <w:ind w:firstLine="560" w:firstLineChars="200"/>
        <w:jc w:val="left"/>
        <w:rPr>
          <w:rFonts w:ascii="宋体" w:hAnsi="宋体" w:cs="宋体"/>
          <w:kern w:val="0"/>
          <w:sz w:val="28"/>
          <w:szCs w:val="28"/>
        </w:rPr>
      </w:pPr>
      <w:r>
        <w:rPr>
          <w:rFonts w:hint="eastAsia" w:ascii="宋体" w:hAnsi="宋体"/>
          <w:sz w:val="28"/>
          <w:szCs w:val="28"/>
        </w:rPr>
        <w:t>专业技能课程</w:t>
      </w:r>
      <w:r>
        <w:rPr>
          <w:rFonts w:hint="eastAsia" w:ascii="宋体" w:hAnsi="宋体" w:cs="宋体"/>
          <w:kern w:val="0"/>
          <w:sz w:val="28"/>
          <w:szCs w:val="28"/>
        </w:rPr>
        <w:t>市场营销、国际贸易、电子商务基础、电子商务法律基础、跨境基础、客户关系管理、网店运营（C2C）、软文编写、网页制作、电商数据化运营、网络营销、图片拍摄、营销型美工设计、电商创意视觉海报设计、网店美工综合实训、新媒体概论、视频营销、直播营销、社群营销。</w:t>
      </w:r>
    </w:p>
    <w:p>
      <w:pPr>
        <w:spacing w:line="500" w:lineRule="exact"/>
        <w:ind w:firstLine="560" w:firstLineChars="200"/>
        <w:jc w:val="left"/>
        <w:rPr>
          <w:rFonts w:ascii="宋体" w:hAnsi="宋体"/>
          <w:sz w:val="28"/>
          <w:szCs w:val="28"/>
        </w:rPr>
      </w:pPr>
      <w:r>
        <w:rPr>
          <w:rFonts w:ascii="宋体" w:hAnsi="宋体"/>
          <w:sz w:val="28"/>
          <w:szCs w:val="28"/>
        </w:rPr>
        <w:t>选修课含</w:t>
      </w:r>
      <w:r>
        <w:rPr>
          <w:rFonts w:hint="eastAsia" w:ascii="宋体" w:hAnsi="宋体"/>
          <w:sz w:val="28"/>
          <w:szCs w:val="28"/>
        </w:rPr>
        <w:t>思想政治、体育与健康、书法、音乐欣赏、妈祖文化、电商数据化运营、电商创意视觉海报设计、网店美工综合实训、视频营销。</w:t>
      </w:r>
    </w:p>
    <w:p>
      <w:pPr>
        <w:spacing w:line="500" w:lineRule="exact"/>
        <w:ind w:firstLine="560" w:firstLineChars="200"/>
        <w:jc w:val="left"/>
        <w:rPr>
          <w:rFonts w:ascii="宋体" w:hAnsi="宋体"/>
          <w:spacing w:val="-6"/>
          <w:sz w:val="28"/>
          <w:szCs w:val="28"/>
        </w:rPr>
      </w:pPr>
      <w:r>
        <w:rPr>
          <w:rFonts w:ascii="宋体" w:hAnsi="宋体"/>
          <w:sz w:val="28"/>
          <w:szCs w:val="28"/>
        </w:rPr>
        <w:t>其他</w:t>
      </w:r>
      <w:r>
        <w:rPr>
          <w:rFonts w:hint="eastAsia" w:ascii="宋体" w:hAnsi="宋体"/>
          <w:spacing w:val="-6"/>
          <w:sz w:val="28"/>
          <w:szCs w:val="28"/>
        </w:rPr>
        <w:t>：创新创业、综合实习、入学训练、志愿者服务、劳动、毕业鉴定、毕业设计、技能证书。</w:t>
      </w:r>
    </w:p>
    <w:p>
      <w:pPr>
        <w:pStyle w:val="5"/>
        <w:pageBreakBefore w:val="0"/>
        <w:widowControl w:val="0"/>
        <w:kinsoku/>
        <w:wordWrap/>
        <w:overflowPunct/>
        <w:topLinePunct w:val="0"/>
        <w:autoSpaceDE/>
        <w:autoSpaceDN/>
        <w:bidi w:val="0"/>
        <w:adjustRightInd/>
        <w:snapToGrid/>
        <w:spacing w:line="480" w:lineRule="exact"/>
        <w:ind w:firstLine="562"/>
        <w:textAlignment w:val="auto"/>
        <w:rPr>
          <w:rFonts w:hint="eastAsia"/>
        </w:rPr>
      </w:pPr>
      <w:bookmarkStart w:id="22" w:name="_Toc15052"/>
      <w:r>
        <w:rPr>
          <w:rFonts w:hint="eastAsia"/>
        </w:rPr>
        <w:t>（二）课程体系</w:t>
      </w:r>
      <w:bookmarkEnd w:id="22"/>
    </w:p>
    <w:p>
      <w:pPr>
        <w:spacing w:line="500" w:lineRule="exact"/>
        <w:ind w:firstLine="562" w:firstLineChars="200"/>
        <w:jc w:val="left"/>
        <w:rPr>
          <w:rFonts w:ascii="宋体" w:hAnsi="宋体"/>
          <w:b/>
          <w:sz w:val="28"/>
          <w:szCs w:val="28"/>
        </w:rPr>
      </w:pPr>
      <w:r>
        <w:rPr>
          <w:rFonts w:hint="eastAsia" w:ascii="宋体" w:hAnsi="宋体"/>
          <w:b/>
          <w:sz w:val="28"/>
          <w:szCs w:val="28"/>
        </w:rPr>
        <w:t>1.课程</w:t>
      </w:r>
      <w:r>
        <w:rPr>
          <w:rFonts w:ascii="宋体" w:hAnsi="宋体"/>
          <w:b/>
          <w:sz w:val="28"/>
          <w:szCs w:val="28"/>
        </w:rPr>
        <w:t>结构</w:t>
      </w:r>
    </w:p>
    <w:p>
      <w:pPr>
        <w:spacing w:line="500" w:lineRule="exact"/>
        <w:ind w:firstLine="560" w:firstLineChars="200"/>
        <w:jc w:val="left"/>
        <w:rPr>
          <w:rFonts w:ascii="宋体" w:hAnsi="宋体"/>
          <w:sz w:val="28"/>
          <w:szCs w:val="28"/>
        </w:rPr>
      </w:pPr>
      <w:r>
        <w:rPr>
          <w:rFonts w:hint="eastAsia" w:ascii="宋体" w:hAnsi="宋体"/>
          <w:sz w:val="28"/>
          <w:szCs w:val="28"/>
        </w:rPr>
        <w:t>课程设置分为公共基础课程、专业技能课程(含专业基础课、</w:t>
      </w:r>
      <w:r>
        <w:rPr>
          <w:rFonts w:hint="eastAsia" w:ascii="宋体" w:hAnsi="宋体"/>
          <w:sz w:val="28"/>
          <w:szCs w:val="28"/>
          <w:lang w:eastAsia="zh-CN"/>
        </w:rPr>
        <w:t>岗位</w:t>
      </w:r>
      <w:r>
        <w:rPr>
          <w:rFonts w:hint="eastAsia" w:ascii="宋体" w:hAnsi="宋体"/>
          <w:sz w:val="28"/>
          <w:szCs w:val="28"/>
        </w:rPr>
        <w:t>专业课)、</w:t>
      </w:r>
      <w:r>
        <w:rPr>
          <w:rFonts w:ascii="宋体" w:hAnsi="宋体"/>
          <w:sz w:val="28"/>
          <w:szCs w:val="28"/>
        </w:rPr>
        <w:t>其他</w:t>
      </w:r>
      <w:r>
        <w:rPr>
          <w:rFonts w:hint="eastAsia" w:ascii="宋体" w:hAnsi="宋体"/>
          <w:sz w:val="28"/>
          <w:szCs w:val="28"/>
        </w:rPr>
        <w:t>（含综合实训）、选修课。</w:t>
      </w:r>
    </w:p>
    <w:p>
      <w:pPr>
        <w:spacing w:line="500" w:lineRule="exact"/>
        <w:ind w:firstLine="560" w:firstLineChars="200"/>
        <w:jc w:val="left"/>
        <w:rPr>
          <w:rFonts w:hint="eastAsia" w:ascii="宋体" w:hAnsi="宋体"/>
          <w:sz w:val="28"/>
          <w:szCs w:val="28"/>
        </w:rPr>
      </w:pPr>
    </w:p>
    <w:p>
      <w:pPr>
        <w:spacing w:line="500" w:lineRule="exact"/>
        <w:ind w:firstLine="560" w:firstLineChars="200"/>
        <w:jc w:val="left"/>
        <w:rPr>
          <w:rFonts w:hint="eastAsia" w:ascii="宋体" w:hAnsi="宋体"/>
          <w:sz w:val="28"/>
          <w:szCs w:val="28"/>
        </w:rPr>
      </w:pPr>
    </w:p>
    <w:p>
      <w:pPr>
        <w:spacing w:line="500" w:lineRule="exact"/>
        <w:ind w:firstLine="560" w:firstLineChars="200"/>
        <w:jc w:val="left"/>
        <w:rPr>
          <w:rFonts w:ascii="宋体" w:hAnsi="宋体"/>
          <w:sz w:val="28"/>
          <w:szCs w:val="28"/>
        </w:rPr>
      </w:pPr>
    </w:p>
    <w:p>
      <w:pPr>
        <w:spacing w:line="500" w:lineRule="exact"/>
        <w:ind w:firstLine="560" w:firstLineChars="200"/>
        <w:jc w:val="left"/>
        <w:rPr>
          <w:rFonts w:ascii="宋体" w:hAnsi="宋体"/>
          <w:sz w:val="28"/>
          <w:szCs w:val="28"/>
        </w:rPr>
      </w:pPr>
      <w:r>
        <w:rPr>
          <w:rFonts w:ascii="宋体" w:hAnsi="宋体"/>
          <w:sz w:val="28"/>
          <w:szCs w:val="28"/>
        </w:rPr>
        <mc:AlternateContent>
          <mc:Choice Requires="wpg">
            <w:drawing>
              <wp:anchor distT="0" distB="0" distL="114300" distR="114300" simplePos="0" relativeHeight="251661312" behindDoc="0" locked="0" layoutInCell="1" allowOverlap="1">
                <wp:simplePos x="0" y="0"/>
                <wp:positionH relativeFrom="margin">
                  <wp:posOffset>34925</wp:posOffset>
                </wp:positionH>
                <wp:positionV relativeFrom="margin">
                  <wp:posOffset>314960</wp:posOffset>
                </wp:positionV>
                <wp:extent cx="6050915" cy="4048760"/>
                <wp:effectExtent l="4445" t="5080" r="21590" b="22860"/>
                <wp:wrapSquare wrapText="bothSides"/>
                <wp:docPr id="35" name="组合 35"/>
                <wp:cNvGraphicFramePr/>
                <a:graphic xmlns:a="http://schemas.openxmlformats.org/drawingml/2006/main">
                  <a:graphicData uri="http://schemas.microsoft.com/office/word/2010/wordprocessingGroup">
                    <wpg:wgp>
                      <wpg:cNvGrpSpPr/>
                      <wpg:grpSpPr>
                        <a:xfrm>
                          <a:off x="0" y="0"/>
                          <a:ext cx="6050915" cy="4048760"/>
                          <a:chOff x="0" y="0"/>
                          <a:chExt cx="5306602" cy="3562350"/>
                        </a:xfrm>
                        <a:effectLst/>
                      </wpg:grpSpPr>
                      <wps:wsp>
                        <wps:cNvPr id="1" name="流程图: 过程 1"/>
                        <wps:cNvSpPr/>
                        <wps:spPr>
                          <a:xfrm>
                            <a:off x="4400550" y="0"/>
                            <a:ext cx="906052" cy="2762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选修课</w:t>
                              </w:r>
                            </w:p>
                          </w:txbxContent>
                        </wps:txbx>
                        <wps:bodyPr upright="1"/>
                      </wps:wsp>
                      <wps:wsp>
                        <wps:cNvPr id="2" name="流程图: 过程 2"/>
                        <wps:cNvSpPr/>
                        <wps:spPr>
                          <a:xfrm>
                            <a:off x="0" y="428625"/>
                            <a:ext cx="445498" cy="1970563"/>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p>
                            <w:p>
                              <w:pPr>
                                <w:jc w:val="center"/>
                              </w:pPr>
                              <w:r>
                                <w:rPr>
                                  <w:rFonts w:hint="eastAsia"/>
                                </w:rPr>
                                <w:t>专业技能课</w:t>
                              </w:r>
                            </w:p>
                            <w:p/>
                          </w:txbxContent>
                        </wps:txbx>
                        <wps:bodyPr upright="1"/>
                      </wps:wsp>
                      <wps:wsp>
                        <wps:cNvPr id="4" name="流程图: 过程 3"/>
                        <wps:cNvSpPr/>
                        <wps:spPr>
                          <a:xfrm>
                            <a:off x="562221" y="2524183"/>
                            <a:ext cx="4653659" cy="1038167"/>
                          </a:xfrm>
                          <a:prstGeom prst="flowChartProcess">
                            <a:avLst/>
                          </a:prstGeom>
                          <a:solidFill>
                            <a:srgbClr val="FFFFFF"/>
                          </a:solidFill>
                          <a:ln w="9525" cap="flat" cmpd="sng">
                            <a:solidFill>
                              <a:srgbClr val="000000"/>
                            </a:solidFill>
                            <a:prstDash val="solid"/>
                            <a:miter/>
                            <a:headEnd type="none" w="med" len="med"/>
                            <a:tailEnd type="none" w="med" len="med"/>
                          </a:ln>
                          <a:effectLst/>
                        </wps:spPr>
                        <wps:bodyPr upright="1"/>
                      </wps:wsp>
                      <wps:wsp>
                        <wps:cNvPr id="6" name="流程图: 过程 4"/>
                        <wps:cNvSpPr/>
                        <wps:spPr>
                          <a:xfrm>
                            <a:off x="638175" y="2600325"/>
                            <a:ext cx="352441" cy="88484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思想政治</w:t>
                              </w:r>
                            </w:p>
                          </w:txbxContent>
                        </wps:txbx>
                        <wps:bodyPr lIns="0" tIns="45720" rIns="0" bIns="45720" anchor="ctr" upright="1"/>
                      </wps:wsp>
                      <wps:wsp>
                        <wps:cNvPr id="7" name="流程图: 过程 5"/>
                        <wps:cNvSpPr/>
                        <wps:spPr>
                          <a:xfrm>
                            <a:off x="4400658" y="419100"/>
                            <a:ext cx="905943" cy="1955587"/>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宋体" w:hAnsi="宋体"/>
                                  <w:sz w:val="18"/>
                                  <w:szCs w:val="18"/>
                                </w:rPr>
                              </w:pPr>
                              <w:r>
                                <w:rPr>
                                  <w:rFonts w:hint="eastAsia" w:ascii="宋体" w:hAnsi="宋体"/>
                                  <w:sz w:val="18"/>
                                  <w:szCs w:val="18"/>
                                </w:rPr>
                                <w:t>思想政治、</w:t>
                              </w:r>
                            </w:p>
                            <w:p>
                              <w:pPr>
                                <w:jc w:val="left"/>
                                <w:rPr>
                                  <w:rFonts w:ascii="宋体" w:hAnsi="宋体"/>
                                  <w:sz w:val="18"/>
                                  <w:szCs w:val="18"/>
                                </w:rPr>
                              </w:pPr>
                              <w:r>
                                <w:rPr>
                                  <w:rFonts w:hint="eastAsia" w:ascii="宋体" w:hAnsi="宋体"/>
                                  <w:sz w:val="18"/>
                                  <w:szCs w:val="18"/>
                                </w:rPr>
                                <w:t>体育与健康、</w:t>
                              </w:r>
                            </w:p>
                            <w:p>
                              <w:pPr>
                                <w:jc w:val="left"/>
                                <w:rPr>
                                  <w:rFonts w:ascii="宋体" w:hAnsi="宋体"/>
                                  <w:sz w:val="18"/>
                                  <w:szCs w:val="18"/>
                                </w:rPr>
                              </w:pPr>
                              <w:r>
                                <w:rPr>
                                  <w:rFonts w:hint="eastAsia" w:ascii="宋体" w:hAnsi="宋体"/>
                                  <w:sz w:val="18"/>
                                  <w:szCs w:val="18"/>
                                </w:rPr>
                                <w:t>书法、音乐欣赏、妈祖文化、</w:t>
                              </w:r>
                            </w:p>
                            <w:p>
                              <w:pPr>
                                <w:jc w:val="left"/>
                                <w:rPr>
                                  <w:rFonts w:ascii="宋体" w:hAnsi="宋体"/>
                                  <w:sz w:val="18"/>
                                  <w:szCs w:val="18"/>
                                </w:rPr>
                              </w:pPr>
                              <w:r>
                                <w:rPr>
                                  <w:rFonts w:hint="eastAsia" w:ascii="宋体" w:hAnsi="宋体"/>
                                  <w:sz w:val="18"/>
                                  <w:szCs w:val="18"/>
                                </w:rPr>
                                <w:t>电商数据化运营、</w:t>
                              </w:r>
                            </w:p>
                            <w:p>
                              <w:pPr>
                                <w:jc w:val="left"/>
                                <w:rPr>
                                  <w:rFonts w:ascii="宋体" w:hAnsi="宋体"/>
                                  <w:sz w:val="18"/>
                                  <w:szCs w:val="18"/>
                                </w:rPr>
                              </w:pPr>
                              <w:r>
                                <w:rPr>
                                  <w:rFonts w:hint="eastAsia" w:ascii="宋体" w:hAnsi="宋体"/>
                                  <w:sz w:val="18"/>
                                  <w:szCs w:val="18"/>
                                </w:rPr>
                                <w:t>电商创意视觉海报设计、</w:t>
                              </w:r>
                            </w:p>
                            <w:p>
                              <w:pPr>
                                <w:jc w:val="left"/>
                                <w:rPr>
                                  <w:rFonts w:ascii="宋体" w:hAnsi="宋体"/>
                                  <w:sz w:val="18"/>
                                  <w:szCs w:val="18"/>
                                </w:rPr>
                              </w:pPr>
                              <w:r>
                                <w:rPr>
                                  <w:rFonts w:hint="eastAsia" w:ascii="宋体" w:hAnsi="宋体"/>
                                  <w:sz w:val="18"/>
                                  <w:szCs w:val="18"/>
                                </w:rPr>
                                <w:t>网店美工综合实训、</w:t>
                              </w:r>
                            </w:p>
                            <w:p>
                              <w:pPr>
                                <w:jc w:val="left"/>
                                <w:rPr>
                                  <w:rFonts w:ascii="宋体" w:hAnsi="宋体"/>
                                  <w:sz w:val="18"/>
                                  <w:szCs w:val="18"/>
                                </w:rPr>
                              </w:pPr>
                              <w:r>
                                <w:rPr>
                                  <w:rFonts w:hint="eastAsia" w:ascii="宋体" w:hAnsi="宋体"/>
                                  <w:sz w:val="18"/>
                                  <w:szCs w:val="18"/>
                                </w:rPr>
                                <w:t>视频营销</w:t>
                              </w:r>
                            </w:p>
                          </w:txbxContent>
                        </wps:txbx>
                        <wps:bodyPr upright="1"/>
                      </wps:wsp>
                      <wps:wsp>
                        <wps:cNvPr id="8" name="流程图: 过程 6"/>
                        <wps:cNvSpPr/>
                        <wps:spPr>
                          <a:xfrm>
                            <a:off x="1028700" y="2600325"/>
                            <a:ext cx="379716" cy="883777"/>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szCs w:val="21"/>
                                </w:rPr>
                              </w:pPr>
                              <w:r>
                                <w:rPr>
                                  <w:rFonts w:hint="eastAsia"/>
                                  <w:szCs w:val="21"/>
                                </w:rPr>
                                <w:t>语文</w:t>
                              </w:r>
                            </w:p>
                          </w:txbxContent>
                        </wps:txbx>
                        <wps:bodyPr lIns="0" tIns="45720" rIns="0" bIns="45720" anchor="ctr" upright="1"/>
                      </wps:wsp>
                      <wps:wsp>
                        <wps:cNvPr id="9" name="流程图: 过程 7"/>
                        <wps:cNvSpPr/>
                        <wps:spPr>
                          <a:xfrm>
                            <a:off x="1476375" y="2600325"/>
                            <a:ext cx="339070" cy="883777"/>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数学</w:t>
                              </w:r>
                            </w:p>
                          </w:txbxContent>
                        </wps:txbx>
                        <wps:bodyPr lIns="0" tIns="45720" rIns="0" bIns="45720" anchor="ctr" upright="1"/>
                      </wps:wsp>
                      <wps:wsp>
                        <wps:cNvPr id="13" name="流程图: 过程 8"/>
                        <wps:cNvSpPr/>
                        <wps:spPr>
                          <a:xfrm>
                            <a:off x="0" y="2514600"/>
                            <a:ext cx="445498" cy="1047731"/>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公共</w:t>
                              </w:r>
                            </w:p>
                            <w:p>
                              <w:pPr>
                                <w:jc w:val="center"/>
                              </w:pPr>
                              <w:r>
                                <w:rPr>
                                  <w:rFonts w:hint="eastAsia"/>
                                </w:rPr>
                                <w:t>基础课</w:t>
                              </w:r>
                            </w:p>
                          </w:txbxContent>
                        </wps:txbx>
                        <wps:bodyPr upright="1"/>
                      </wps:wsp>
                      <wps:wsp>
                        <wps:cNvPr id="14" name="流程图: 过程 9"/>
                        <wps:cNvSpPr/>
                        <wps:spPr>
                          <a:xfrm>
                            <a:off x="2228850" y="2590800"/>
                            <a:ext cx="352425" cy="88709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szCs w:val="21"/>
                                </w:rPr>
                              </w:pPr>
                              <w:r>
                                <w:rPr>
                                  <w:rFonts w:hint="eastAsia"/>
                                  <w:szCs w:val="21"/>
                                </w:rPr>
                                <w:t>历史</w:t>
                              </w:r>
                            </w:p>
                          </w:txbxContent>
                        </wps:txbx>
                        <wps:bodyPr lIns="0" tIns="45720" rIns="0" bIns="45720" anchor="ctr" upright="1"/>
                      </wps:wsp>
                      <wps:wsp>
                        <wps:cNvPr id="15" name="流程图: 过程 10"/>
                        <wps:cNvSpPr/>
                        <wps:spPr>
                          <a:xfrm>
                            <a:off x="0" y="0"/>
                            <a:ext cx="4267835" cy="2762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其他(含会考、入学训练、军训、劳动、综合实习等)</w:t>
                              </w:r>
                            </w:p>
                          </w:txbxContent>
                        </wps:txbx>
                        <wps:bodyPr upright="1"/>
                      </wps:wsp>
                      <wps:wsp>
                        <wps:cNvPr id="16" name="流程图: 过程 11"/>
                        <wps:cNvSpPr/>
                        <wps:spPr>
                          <a:xfrm>
                            <a:off x="2619375" y="2590800"/>
                            <a:ext cx="379095" cy="8858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体育</w:t>
                              </w:r>
                            </w:p>
                          </w:txbxContent>
                        </wps:txbx>
                        <wps:bodyPr lIns="0" tIns="45720" rIns="0" bIns="45720" anchor="ctr" upright="1"/>
                      </wps:wsp>
                      <wps:wsp>
                        <wps:cNvPr id="17" name="流程图: 过程 12"/>
                        <wps:cNvSpPr/>
                        <wps:spPr>
                          <a:xfrm>
                            <a:off x="3067050" y="2590800"/>
                            <a:ext cx="338455" cy="8858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信息技术</w:t>
                              </w:r>
                            </w:p>
                          </w:txbxContent>
                        </wps:txbx>
                        <wps:bodyPr lIns="0" tIns="45720" rIns="0" bIns="45720" anchor="ctr" upright="1"/>
                      </wps:wsp>
                      <wps:wsp>
                        <wps:cNvPr id="18" name="流程图: 过程 13"/>
                        <wps:cNvSpPr/>
                        <wps:spPr>
                          <a:xfrm>
                            <a:off x="3457575" y="2590800"/>
                            <a:ext cx="338455" cy="8858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艺术</w:t>
                              </w:r>
                            </w:p>
                          </w:txbxContent>
                        </wps:txbx>
                        <wps:bodyPr lIns="0" tIns="45720" rIns="0" bIns="45720" anchor="ctr" upright="1"/>
                      </wps:wsp>
                      <wps:wsp>
                        <wps:cNvPr id="19" name="流程图: 过程 14"/>
                        <wps:cNvSpPr/>
                        <wps:spPr>
                          <a:xfrm>
                            <a:off x="3857625" y="2590800"/>
                            <a:ext cx="338455" cy="8858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妈祖文化</w:t>
                              </w:r>
                            </w:p>
                          </w:txbxContent>
                        </wps:txbx>
                        <wps:bodyPr lIns="0" tIns="45720" rIns="0" bIns="45720" anchor="ctr" upright="1"/>
                      </wps:wsp>
                      <wps:wsp>
                        <wps:cNvPr id="20" name="流程图: 过程 15"/>
                        <wps:cNvSpPr/>
                        <wps:spPr>
                          <a:xfrm>
                            <a:off x="1847850" y="2600325"/>
                            <a:ext cx="352425" cy="88709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szCs w:val="21"/>
                                </w:rPr>
                              </w:pPr>
                              <w:r>
                                <w:rPr>
                                  <w:rFonts w:hint="eastAsia"/>
                                  <w:szCs w:val="21"/>
                                </w:rPr>
                                <w:t>外语</w:t>
                              </w:r>
                            </w:p>
                          </w:txbxContent>
                        </wps:txbx>
                        <wps:bodyPr lIns="0" tIns="45720" rIns="0" bIns="45720" anchor="ctr" upright="1"/>
                      </wps:wsp>
                      <wpg:grpSp>
                        <wpg:cNvPr id="34" name="组合 34"/>
                        <wpg:cNvGrpSpPr/>
                        <wpg:grpSpPr>
                          <a:xfrm>
                            <a:off x="609600" y="419100"/>
                            <a:ext cx="3696616" cy="1980660"/>
                            <a:chOff x="0" y="0"/>
                            <a:chExt cx="3696616" cy="1980660"/>
                          </a:xfrm>
                          <a:effectLst/>
                        </wpg:grpSpPr>
                        <wps:wsp>
                          <wps:cNvPr id="21" name="流程图: 过程 16"/>
                          <wps:cNvSpPr/>
                          <wps:spPr>
                            <a:xfrm>
                              <a:off x="0" y="0"/>
                              <a:ext cx="3696616" cy="1980660"/>
                            </a:xfrm>
                            <a:prstGeom prst="flowChartProcess">
                              <a:avLst/>
                            </a:prstGeom>
                            <a:solidFill>
                              <a:srgbClr val="FFFFFF"/>
                            </a:solidFill>
                            <a:ln w="9525" cap="flat" cmpd="sng">
                              <a:solidFill>
                                <a:srgbClr val="000000"/>
                              </a:solidFill>
                              <a:prstDash val="solid"/>
                              <a:miter/>
                              <a:headEnd type="none" w="med" len="med"/>
                              <a:tailEnd type="none" w="med" len="med"/>
                            </a:ln>
                            <a:effectLst/>
                          </wps:spPr>
                          <wps:bodyPr upright="1"/>
                        </wps:wsp>
                        <wps:wsp>
                          <wps:cNvPr id="22" name="流程图: 过程 17"/>
                          <wps:cNvSpPr/>
                          <wps:spPr>
                            <a:xfrm>
                              <a:off x="85725" y="123825"/>
                              <a:ext cx="713095" cy="275871"/>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市场营销</w:t>
                                </w:r>
                              </w:p>
                            </w:txbxContent>
                          </wps:txbx>
                          <wps:bodyPr anchor="ctr" upright="1"/>
                        </wps:wsp>
                        <wps:wsp>
                          <wps:cNvPr id="23" name="流程图: 过程 18"/>
                          <wps:cNvSpPr/>
                          <wps:spPr>
                            <a:xfrm>
                              <a:off x="923925" y="114300"/>
                              <a:ext cx="752475" cy="2762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物流配送</w:t>
                                </w:r>
                              </w:p>
                            </w:txbxContent>
                          </wps:txbx>
                          <wps:bodyPr anchor="ctr" upright="1"/>
                        </wps:wsp>
                        <wps:wsp>
                          <wps:cNvPr id="24" name="流程图: 过程 19"/>
                          <wps:cNvSpPr/>
                          <wps:spPr>
                            <a:xfrm>
                              <a:off x="1752600" y="133350"/>
                              <a:ext cx="752475" cy="257174"/>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国际贸易</w:t>
                                </w:r>
                              </w:p>
                            </w:txbxContent>
                          </wps:txbx>
                          <wps:bodyPr anchor="ctr" upright="1"/>
                        </wps:wsp>
                        <wps:wsp>
                          <wps:cNvPr id="25" name="流程图: 过程 20"/>
                          <wps:cNvSpPr/>
                          <wps:spPr>
                            <a:xfrm>
                              <a:off x="2600325" y="133350"/>
                              <a:ext cx="1019175" cy="266346"/>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图片拍摄</w:t>
                                </w:r>
                              </w:p>
                            </w:txbxContent>
                          </wps:txbx>
                          <wps:bodyPr anchor="ctr" upright="1"/>
                        </wps:wsp>
                        <wps:wsp>
                          <wps:cNvPr id="26" name="流程图: 过程 21"/>
                          <wps:cNvSpPr/>
                          <wps:spPr>
                            <a:xfrm>
                              <a:off x="923925" y="466725"/>
                              <a:ext cx="752475" cy="2762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sz w:val="18"/>
                                    <w:szCs w:val="18"/>
                                  </w:rPr>
                                </w:pPr>
                                <w:r>
                                  <w:rPr>
                                    <w:rFonts w:hint="eastAsia" w:ascii="宋体" w:hAnsi="宋体"/>
                                    <w:sz w:val="18"/>
                                    <w:szCs w:val="18"/>
                                  </w:rPr>
                                  <w:t>电子商务法律</w:t>
                                </w:r>
                              </w:p>
                            </w:txbxContent>
                          </wps:txbx>
                          <wps:bodyPr anchor="ctr" upright="1"/>
                        </wps:wsp>
                        <wps:wsp>
                          <wps:cNvPr id="27" name="流程图: 过程 22"/>
                          <wps:cNvSpPr/>
                          <wps:spPr>
                            <a:xfrm>
                              <a:off x="2600325" y="447675"/>
                              <a:ext cx="1019175"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电商数据化运营</w:t>
                                </w:r>
                              </w:p>
                            </w:txbxContent>
                          </wps:txbx>
                          <wps:bodyPr anchor="ctr" upright="1"/>
                        </wps:wsp>
                        <wps:wsp>
                          <wps:cNvPr id="28" name="流程图: 过程 23"/>
                          <wps:cNvSpPr/>
                          <wps:spPr>
                            <a:xfrm>
                              <a:off x="1752600" y="476250"/>
                              <a:ext cx="752475" cy="257174"/>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网店运营</w:t>
                                </w:r>
                              </w:p>
                            </w:txbxContent>
                          </wps:txbx>
                          <wps:bodyPr anchor="ctr" upright="1"/>
                        </wps:wsp>
                        <wps:wsp>
                          <wps:cNvPr id="29" name="流程图: 过程 24"/>
                          <wps:cNvSpPr/>
                          <wps:spPr>
                            <a:xfrm>
                              <a:off x="85725" y="476250"/>
                              <a:ext cx="713095" cy="2762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网络营销</w:t>
                                </w:r>
                              </w:p>
                            </w:txbxContent>
                          </wps:txbx>
                          <wps:bodyPr anchor="ctr" upright="1"/>
                        </wps:wsp>
                        <wps:wsp>
                          <wps:cNvPr id="30" name="流程图: 过程 25"/>
                          <wps:cNvSpPr/>
                          <wps:spPr>
                            <a:xfrm>
                              <a:off x="1676400" y="1514475"/>
                              <a:ext cx="828676" cy="25762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电子商务基础</w:t>
                                </w:r>
                              </w:p>
                            </w:txbxContent>
                          </wps:txbx>
                          <wps:bodyPr anchor="ctr" upright="1"/>
                        </wps:wsp>
                        <wps:wsp>
                          <wps:cNvPr id="31" name="流程图: 过程 26"/>
                          <wps:cNvSpPr/>
                          <wps:spPr>
                            <a:xfrm>
                              <a:off x="85725" y="809625"/>
                              <a:ext cx="713095" cy="2762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cs="宋体"/>
                                    <w:color w:val="000000"/>
                                    <w:kern w:val="0"/>
                                    <w:sz w:val="18"/>
                                    <w:szCs w:val="18"/>
                                  </w:rPr>
                                  <w:t>新媒体概论</w:t>
                                </w:r>
                                <w:r>
                                  <w:rPr>
                                    <w:rFonts w:hint="eastAsia" w:ascii="宋体" w:hAnsi="宋体"/>
                                    <w:sz w:val="18"/>
                                    <w:szCs w:val="18"/>
                                  </w:rPr>
                                  <w:t>商</w:t>
                                </w:r>
                              </w:p>
                            </w:txbxContent>
                          </wps:txbx>
                          <wps:bodyPr anchor="ctr" upright="1"/>
                        </wps:wsp>
                        <wps:wsp>
                          <wps:cNvPr id="32" name="流程图: 过程 27"/>
                          <wps:cNvSpPr/>
                          <wps:spPr>
                            <a:xfrm>
                              <a:off x="923925" y="809625"/>
                              <a:ext cx="752475" cy="2762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客户关系管理务</w:t>
                                </w:r>
                              </w:p>
                            </w:txbxContent>
                          </wps:txbx>
                          <wps:bodyPr anchor="ctr" upright="1"/>
                        </wps:wsp>
                        <wps:wsp>
                          <wps:cNvPr id="33" name="流程图: 过程 28"/>
                          <wps:cNvSpPr/>
                          <wps:spPr>
                            <a:xfrm>
                              <a:off x="2600325" y="923925"/>
                              <a:ext cx="1019174"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跨境电子商务基础</w:t>
                                </w:r>
                              </w:p>
                            </w:txbxContent>
                          </wps:txbx>
                          <wps:bodyPr anchor="ctr" upright="1"/>
                        </wps:wsp>
                        <wps:wsp>
                          <wps:cNvPr id="36" name="流程图: 过程 29"/>
                          <wps:cNvSpPr/>
                          <wps:spPr>
                            <a:xfrm>
                              <a:off x="1752600" y="809625"/>
                              <a:ext cx="752474" cy="257174"/>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直播营销</w:t>
                                </w:r>
                              </w:p>
                            </w:txbxContent>
                          </wps:txbx>
                          <wps:bodyPr anchor="ctr" upright="1"/>
                        </wps:wsp>
                        <wps:wsp>
                          <wps:cNvPr id="37" name="流程图: 过程 30"/>
                          <wps:cNvSpPr/>
                          <wps:spPr>
                            <a:xfrm>
                              <a:off x="76200" y="1171575"/>
                              <a:ext cx="751840" cy="25654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文案编辑</w:t>
                                </w:r>
                              </w:p>
                            </w:txbxContent>
                          </wps:txbx>
                          <wps:bodyPr anchor="ctr" upright="1"/>
                        </wps:wsp>
                        <wps:wsp>
                          <wps:cNvPr id="38" name="流程图: 过程 31"/>
                          <wps:cNvSpPr/>
                          <wps:spPr>
                            <a:xfrm>
                              <a:off x="923832" y="1171691"/>
                              <a:ext cx="1533331" cy="256827"/>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cs="宋体"/>
                                    <w:color w:val="000000"/>
                                    <w:kern w:val="0"/>
                                    <w:sz w:val="18"/>
                                    <w:szCs w:val="18"/>
                                  </w:rPr>
                                  <w:t>电商创意视觉海报设计</w:t>
                                </w:r>
                              </w:p>
                            </w:txbxContent>
                          </wps:txbx>
                          <wps:bodyPr anchor="ctr" upright="1"/>
                        </wps:wsp>
                        <wps:wsp>
                          <wps:cNvPr id="39" name="流程图: 过程 32"/>
                          <wps:cNvSpPr/>
                          <wps:spPr>
                            <a:xfrm>
                              <a:off x="76200" y="1504950"/>
                              <a:ext cx="1533521" cy="25654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营销型网店美工</w:t>
                                </w:r>
                              </w:p>
                            </w:txbxContent>
                          </wps:txbx>
                          <wps:bodyPr anchor="ctr" upright="1"/>
                        </wps:wsp>
                        <wps:wsp>
                          <wps:cNvPr id="40" name="流程图: 过程 33"/>
                          <wps:cNvSpPr/>
                          <wps:spPr>
                            <a:xfrm>
                              <a:off x="2609850" y="1390650"/>
                              <a:ext cx="1019173"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sz w:val="18"/>
                                    <w:szCs w:val="18"/>
                                  </w:rPr>
                                </w:pPr>
                                <w:r>
                                  <w:rPr>
                                    <w:rFonts w:hint="eastAsia" w:ascii="宋体" w:hAnsi="宋体"/>
                                    <w:sz w:val="18"/>
                                    <w:szCs w:val="18"/>
                                  </w:rPr>
                                  <w:t>社群营销</w:t>
                                </w:r>
                              </w:p>
                            </w:txbxContent>
                          </wps:txbx>
                          <wps:bodyPr anchor="ctr" upright="1"/>
                        </wps:wsp>
                      </wpg:grpSp>
                    </wpg:wgp>
                  </a:graphicData>
                </a:graphic>
              </wp:anchor>
            </w:drawing>
          </mc:Choice>
          <mc:Fallback>
            <w:pict>
              <v:group id="_x0000_s1026" o:spid="_x0000_s1026" o:spt="203" style="position:absolute;left:0pt;margin-left:2.75pt;margin-top:24.8pt;height:318.8pt;width:476.45pt;mso-position-horizontal-relative:margin;mso-position-vertical-relative:margin;mso-wrap-distance-bottom:0pt;mso-wrap-distance-left:9pt;mso-wrap-distance-right:9pt;mso-wrap-distance-top:0pt;z-index:251661312;mso-width-relative:page;mso-height-relative:page;" coordsize="5306602,3562350" o:gfxdata="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">
                <o:lock v:ext="edit" aspectratio="f"/>
                <v:shape id="_x0000_s1026" o:spid="_x0000_s1026" o:spt="109" type="#_x0000_t109" style="position:absolute;left:4400550;top:0;height:276225;width:906052;" fillcolor="#FFFFFF" filled="t" stroked="t" coordsize="21600,21600" o:gfxdata="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VUs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选修课</w:t>
                        </w:r>
                      </w:p>
                    </w:txbxContent>
                  </v:textbox>
                </v:shape>
                <v:shape id="_x0000_s1026" o:spid="_x0000_s1026" o:spt="109" type="#_x0000_t109" style="position:absolute;left:0;top:428625;height:1970563;width:445498;" fillcolor="#FFFFFF" filled="t" stroked="t" coordsize="21600,21600" o:gfxdata="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PLW7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p>
                      <w:p>
                        <w:pPr>
                          <w:jc w:val="center"/>
                        </w:pPr>
                      </w:p>
                      <w:p>
                        <w:pPr>
                          <w:jc w:val="center"/>
                        </w:pPr>
                      </w:p>
                      <w:p>
                        <w:pPr>
                          <w:jc w:val="center"/>
                        </w:pPr>
                        <w:r>
                          <w:rPr>
                            <w:rFonts w:hint="eastAsia"/>
                          </w:rPr>
                          <w:t>专业技能课</w:t>
                        </w:r>
                      </w:p>
                      <w:p/>
                    </w:txbxContent>
                  </v:textbox>
                </v:shape>
                <v:shape id="流程图: 过程 3" o:spid="_x0000_s1026" o:spt="109" type="#_x0000_t109" style="position:absolute;left:562221;top:2524183;height:1038167;width:4653659;" fillcolor="#FFFFFF" filled="t" stroked="t" coordsize="21600,21600" o:gfxdata="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wb2tL4A&#10;AADaAAAADwAAAAAAAAABACAAAAAiAAAAZHJzL2Rvd25yZXYueG1sUEsBAhQAFAAAAAgAh07iQDMv&#10;BZ47AAAAOQAAABAAAAAAAAAAAQAgAAAADQEAAGRycy9zaGFwZXhtbC54bWxQSwUGAAAAAAYABgBb&#10;AQAAtwMAAAAA&#10;">
                  <v:fill on="t" focussize="0,0"/>
                  <v:stroke color="#000000" joinstyle="miter"/>
                  <v:imagedata o:title=""/>
                  <o:lock v:ext="edit" aspectratio="f"/>
                </v:shape>
                <v:shape id="流程图: 过程 4" o:spid="_x0000_s1026" o:spt="109" type="#_x0000_t109" style="position:absolute;left:638175;top:2600325;height:884840;width:352441;v-text-anchor:middle;" fillcolor="#FFFFFF" filled="t" stroked="t" coordsize="21600,21600" o:gfxdata="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6PO0r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mm,1.27mm,0mm,1.27mm">
                    <w:txbxContent>
                      <w:p>
                        <w:pPr>
                          <w:jc w:val="center"/>
                          <w:rPr>
                            <w:szCs w:val="21"/>
                          </w:rPr>
                        </w:pPr>
                        <w:r>
                          <w:rPr>
                            <w:rFonts w:hint="eastAsia"/>
                            <w:szCs w:val="21"/>
                          </w:rPr>
                          <w:t>思想政治</w:t>
                        </w:r>
                      </w:p>
                    </w:txbxContent>
                  </v:textbox>
                </v:shape>
                <v:shape id="流程图: 过程 5" o:spid="_x0000_s1026" o:spt="109" type="#_x0000_t109" style="position:absolute;left:4400658;top:419100;height:1955587;width:905943;" fillcolor="#FFFFFF" filled="t" stroked="t" coordsize="21600,21600" o:gfxdata="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9Row7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left"/>
                          <w:rPr>
                            <w:rFonts w:ascii="宋体" w:hAnsi="宋体"/>
                            <w:sz w:val="18"/>
                            <w:szCs w:val="18"/>
                          </w:rPr>
                        </w:pPr>
                        <w:r>
                          <w:rPr>
                            <w:rFonts w:hint="eastAsia" w:ascii="宋体" w:hAnsi="宋体"/>
                            <w:sz w:val="18"/>
                            <w:szCs w:val="18"/>
                          </w:rPr>
                          <w:t>思想政治、</w:t>
                        </w:r>
                      </w:p>
                      <w:p>
                        <w:pPr>
                          <w:jc w:val="left"/>
                          <w:rPr>
                            <w:rFonts w:ascii="宋体" w:hAnsi="宋体"/>
                            <w:sz w:val="18"/>
                            <w:szCs w:val="18"/>
                          </w:rPr>
                        </w:pPr>
                        <w:r>
                          <w:rPr>
                            <w:rFonts w:hint="eastAsia" w:ascii="宋体" w:hAnsi="宋体"/>
                            <w:sz w:val="18"/>
                            <w:szCs w:val="18"/>
                          </w:rPr>
                          <w:t>体育与健康、</w:t>
                        </w:r>
                      </w:p>
                      <w:p>
                        <w:pPr>
                          <w:jc w:val="left"/>
                          <w:rPr>
                            <w:rFonts w:ascii="宋体" w:hAnsi="宋体"/>
                            <w:sz w:val="18"/>
                            <w:szCs w:val="18"/>
                          </w:rPr>
                        </w:pPr>
                        <w:r>
                          <w:rPr>
                            <w:rFonts w:hint="eastAsia" w:ascii="宋体" w:hAnsi="宋体"/>
                            <w:sz w:val="18"/>
                            <w:szCs w:val="18"/>
                          </w:rPr>
                          <w:t>书法、音乐欣赏、妈祖文化、</w:t>
                        </w:r>
                      </w:p>
                      <w:p>
                        <w:pPr>
                          <w:jc w:val="left"/>
                          <w:rPr>
                            <w:rFonts w:ascii="宋体" w:hAnsi="宋体"/>
                            <w:sz w:val="18"/>
                            <w:szCs w:val="18"/>
                          </w:rPr>
                        </w:pPr>
                        <w:r>
                          <w:rPr>
                            <w:rFonts w:hint="eastAsia" w:ascii="宋体" w:hAnsi="宋体"/>
                            <w:sz w:val="18"/>
                            <w:szCs w:val="18"/>
                          </w:rPr>
                          <w:t>电商数据化运营、</w:t>
                        </w:r>
                      </w:p>
                      <w:p>
                        <w:pPr>
                          <w:jc w:val="left"/>
                          <w:rPr>
                            <w:rFonts w:ascii="宋体" w:hAnsi="宋体"/>
                            <w:sz w:val="18"/>
                            <w:szCs w:val="18"/>
                          </w:rPr>
                        </w:pPr>
                        <w:r>
                          <w:rPr>
                            <w:rFonts w:hint="eastAsia" w:ascii="宋体" w:hAnsi="宋体"/>
                            <w:sz w:val="18"/>
                            <w:szCs w:val="18"/>
                          </w:rPr>
                          <w:t>电商创意视觉海报设计、</w:t>
                        </w:r>
                      </w:p>
                      <w:p>
                        <w:pPr>
                          <w:jc w:val="left"/>
                          <w:rPr>
                            <w:rFonts w:ascii="宋体" w:hAnsi="宋体"/>
                            <w:sz w:val="18"/>
                            <w:szCs w:val="18"/>
                          </w:rPr>
                        </w:pPr>
                        <w:r>
                          <w:rPr>
                            <w:rFonts w:hint="eastAsia" w:ascii="宋体" w:hAnsi="宋体"/>
                            <w:sz w:val="18"/>
                            <w:szCs w:val="18"/>
                          </w:rPr>
                          <w:t>网店美工综合实训、</w:t>
                        </w:r>
                      </w:p>
                      <w:p>
                        <w:pPr>
                          <w:jc w:val="left"/>
                          <w:rPr>
                            <w:rFonts w:ascii="宋体" w:hAnsi="宋体"/>
                            <w:sz w:val="18"/>
                            <w:szCs w:val="18"/>
                          </w:rPr>
                        </w:pPr>
                        <w:r>
                          <w:rPr>
                            <w:rFonts w:hint="eastAsia" w:ascii="宋体" w:hAnsi="宋体"/>
                            <w:sz w:val="18"/>
                            <w:szCs w:val="18"/>
                          </w:rPr>
                          <w:t>视频营销</w:t>
                        </w:r>
                      </w:p>
                    </w:txbxContent>
                  </v:textbox>
                </v:shape>
                <v:shape id="流程图: 过程 6" o:spid="_x0000_s1026" o:spt="109" type="#_x0000_t109" style="position:absolute;left:1028700;top:2600325;height:883777;width:379716;v-text-anchor:middle;" fillcolor="#FFFFFF" filled="t" stroked="t" coordsize="21600,21600" o:gfxdata="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XD/O7gAAADa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inset="0mm,1.27mm,0mm,1.27mm">
                    <w:txbxContent>
                      <w:p>
                        <w:pPr>
                          <w:rPr>
                            <w:szCs w:val="21"/>
                          </w:rPr>
                        </w:pPr>
                        <w:r>
                          <w:rPr>
                            <w:rFonts w:hint="eastAsia"/>
                            <w:szCs w:val="21"/>
                          </w:rPr>
                          <w:t>语文</w:t>
                        </w:r>
                      </w:p>
                    </w:txbxContent>
                  </v:textbox>
                </v:shape>
                <v:shape id="流程图: 过程 7" o:spid="_x0000_s1026" o:spt="109" type="#_x0000_t109" style="position:absolute;left:1476375;top:2600325;height:883777;width:339070;v-text-anchor:middle;" fillcolor="#FFFFFF" filled="t" stroked="t" coordsize="21600,21600" o:gfxdata="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aoL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mm,1.27mm,0mm,1.27mm">
                    <w:txbxContent>
                      <w:p>
                        <w:pPr>
                          <w:jc w:val="center"/>
                          <w:rPr>
                            <w:szCs w:val="21"/>
                          </w:rPr>
                        </w:pPr>
                        <w:r>
                          <w:rPr>
                            <w:rFonts w:hint="eastAsia"/>
                            <w:szCs w:val="21"/>
                          </w:rPr>
                          <w:t>数学</w:t>
                        </w:r>
                      </w:p>
                    </w:txbxContent>
                  </v:textbox>
                </v:shape>
                <v:shape id="流程图: 过程 8" o:spid="_x0000_s1026" o:spt="109" type="#_x0000_t109" style="position:absolute;left:0;top:2514600;height:1047731;width:445498;" fillcolor="#FFFFFF" filled="t" stroked="t" coordsize="21600,21600" o:gfxdata="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Mu9D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公共</w:t>
                        </w:r>
                      </w:p>
                      <w:p>
                        <w:pPr>
                          <w:jc w:val="center"/>
                        </w:pPr>
                        <w:r>
                          <w:rPr>
                            <w:rFonts w:hint="eastAsia"/>
                          </w:rPr>
                          <w:t>基础课</w:t>
                        </w:r>
                      </w:p>
                    </w:txbxContent>
                  </v:textbox>
                </v:shape>
                <v:shape id="流程图: 过程 9" o:spid="_x0000_s1026" o:spt="109" type="#_x0000_t109" style="position:absolute;left:2228850;top:2590800;height:887095;width:352425;v-text-anchor:middle;" fillcolor="#FFFFFF" filled="t" stroked="t" coordsize="21600,21600" o:gfxdata="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9ZuB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mm,1.27mm,0mm,1.27mm">
                    <w:txbxContent>
                      <w:p>
                        <w:pPr>
                          <w:rPr>
                            <w:szCs w:val="21"/>
                          </w:rPr>
                        </w:pPr>
                        <w:r>
                          <w:rPr>
                            <w:rFonts w:hint="eastAsia"/>
                            <w:szCs w:val="21"/>
                          </w:rPr>
                          <w:t>历史</w:t>
                        </w:r>
                      </w:p>
                    </w:txbxContent>
                  </v:textbox>
                </v:shape>
                <v:shape id="流程图: 过程 10" o:spid="_x0000_s1026" o:spt="109" type="#_x0000_t109" style="position:absolute;left:0;top:0;height:276225;width:4267835;" fillcolor="#FFFFFF" filled="t" stroked="t" coordsize="21600,21600" o:gfxdata="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l9Ks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sz w:val="18"/>
                            <w:szCs w:val="18"/>
                          </w:rPr>
                        </w:pPr>
                        <w:r>
                          <w:rPr>
                            <w:rFonts w:hint="eastAsia"/>
                            <w:sz w:val="18"/>
                            <w:szCs w:val="18"/>
                          </w:rPr>
                          <w:t>其他(含会考、入学训练、军训、劳动、综合实习等)</w:t>
                        </w:r>
                      </w:p>
                    </w:txbxContent>
                  </v:textbox>
                </v:shape>
                <v:shape id="流程图: 过程 11" o:spid="_x0000_s1026" o:spt="109" type="#_x0000_t109" style="position:absolute;left:2619375;top:2590800;height:885825;width:379095;v-text-anchor:middle;" fillcolor="#FFFFFF" filled="t" stroked="t" coordsize="21600,21600" o:gfxdata="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ugb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mm,1.27mm,0mm,1.27mm">
                    <w:txbxContent>
                      <w:p>
                        <w:pPr>
                          <w:jc w:val="center"/>
                          <w:rPr>
                            <w:szCs w:val="21"/>
                          </w:rPr>
                        </w:pPr>
                        <w:r>
                          <w:rPr>
                            <w:rFonts w:hint="eastAsia"/>
                            <w:szCs w:val="21"/>
                          </w:rPr>
                          <w:t>体育</w:t>
                        </w:r>
                      </w:p>
                    </w:txbxContent>
                  </v:textbox>
                </v:shape>
                <v:shape id="流程图: 过程 12" o:spid="_x0000_s1026" o:spt="109" type="#_x0000_t109" style="position:absolute;left:3067050;top:2590800;height:885825;width:338455;v-text-anchor:middle;" fillcolor="#FFFFFF" filled="t" stroked="t" coordsize="21600,21600" o:gfxdata="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JwX2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mm,1.27mm,0mm,1.27mm">
                    <w:txbxContent>
                      <w:p>
                        <w:pPr>
                          <w:jc w:val="center"/>
                          <w:rPr>
                            <w:szCs w:val="21"/>
                          </w:rPr>
                        </w:pPr>
                        <w:r>
                          <w:rPr>
                            <w:rFonts w:hint="eastAsia"/>
                            <w:szCs w:val="21"/>
                          </w:rPr>
                          <w:t>信息技术</w:t>
                        </w:r>
                      </w:p>
                    </w:txbxContent>
                  </v:textbox>
                </v:shape>
                <v:shape id="流程图: 过程 13" o:spid="_x0000_s1026" o:spt="109" type="#_x0000_t109" style="position:absolute;left:3457575;top:2590800;height:885825;width:338455;v-text-anchor:middle;" fillcolor="#FFFFFF" filled="t" stroked="t" coordsize="21600,21600" o:gfxdata="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uJGE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1.27mm,0mm,1.27mm">
                    <w:txbxContent>
                      <w:p>
                        <w:pPr>
                          <w:jc w:val="center"/>
                          <w:rPr>
                            <w:szCs w:val="21"/>
                          </w:rPr>
                        </w:pPr>
                        <w:r>
                          <w:rPr>
                            <w:rFonts w:hint="eastAsia"/>
                            <w:szCs w:val="21"/>
                          </w:rPr>
                          <w:t>艺术</w:t>
                        </w:r>
                      </w:p>
                    </w:txbxContent>
                  </v:textbox>
                </v:shape>
                <v:shape id="流程图: 过程 14" o:spid="_x0000_s1026" o:spt="109" type="#_x0000_t109" style="position:absolute;left:3857625;top:2590800;height:885825;width:338455;v-text-anchor:middle;" fillcolor="#FFFFFF" filled="t" stroked="t" coordsize="21600,21600" o:gfxdata="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9DQf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mm,1.27mm,0mm,1.27mm">
                    <w:txbxContent>
                      <w:p>
                        <w:pPr>
                          <w:jc w:val="center"/>
                          <w:rPr>
                            <w:szCs w:val="21"/>
                          </w:rPr>
                        </w:pPr>
                        <w:r>
                          <w:rPr>
                            <w:rFonts w:hint="eastAsia"/>
                            <w:szCs w:val="21"/>
                          </w:rPr>
                          <w:t>妈祖文化</w:t>
                        </w:r>
                      </w:p>
                    </w:txbxContent>
                  </v:textbox>
                </v:shape>
                <v:shape id="流程图: 过程 15" o:spid="_x0000_s1026" o:spt="109" type="#_x0000_t109" style="position:absolute;left:1847850;top:2600325;height:887095;width:352425;v-text-anchor:middle;" fillcolor="#FFFFFF" filled="t" stroked="t" coordsize="21600,21600" o:gfxdata="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6JXP7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inset="0mm,1.27mm,0mm,1.27mm">
                    <w:txbxContent>
                      <w:p>
                        <w:pPr>
                          <w:rPr>
                            <w:szCs w:val="21"/>
                          </w:rPr>
                        </w:pPr>
                        <w:r>
                          <w:rPr>
                            <w:rFonts w:hint="eastAsia"/>
                            <w:szCs w:val="21"/>
                          </w:rPr>
                          <w:t>外语</w:t>
                        </w:r>
                      </w:p>
                    </w:txbxContent>
                  </v:textbox>
                </v:shape>
                <v:group id="_x0000_s1026" o:spid="_x0000_s1026" o:spt="203" style="position:absolute;left:609600;top:419100;height:1980660;width:3696616;" coordsize="3696616,1980660"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流程图: 过程 16" o:spid="_x0000_s1026" o:spt="109" type="#_x0000_t109" style="position:absolute;left:0;top:0;height:1980660;width:3696616;" fillcolor="#FFFFFF" filled="t" stroked="t" coordsize="21600,21600" o:gfxdata="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sAeE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shape>
                  <v:shape id="流程图: 过程 17" o:spid="_x0000_s1026" o:spt="109" type="#_x0000_t109" style="position:absolute;left:85725;top:123825;height:275871;width:713095;v-text-anchor:middle;" fillcolor="#FFFFFF" filled="t" stroked="t" coordsize="21600,21600" o:gfxdata="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DGz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市场营销</w:t>
                          </w:r>
                        </w:p>
                      </w:txbxContent>
                    </v:textbox>
                  </v:shape>
                  <v:shape id="流程图: 过程 18" o:spid="_x0000_s1026" o:spt="109" type="#_x0000_t109" style="position:absolute;left:923925;top:114300;height:276225;width:752475;v-text-anchor:middle;" fillcolor="#FFFFFF" filled="t" stroked="t" coordsize="21600,21600" o:gfxdata="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QMlo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物流配送</w:t>
                          </w:r>
                        </w:p>
                      </w:txbxContent>
                    </v:textbox>
                  </v:shape>
                  <v:shape id="流程图: 过程 19" o:spid="_x0000_s1026" o:spt="109" type="#_x0000_t109" style="position:absolute;left:1752600;top:133350;height:257174;width:752475;v-text-anchor:middle;" fillcolor="#FFFFFF" filled="t" stroked="t" coordsize="21600,21600" o:gfxdata="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qVEc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国际贸易</w:t>
                          </w:r>
                        </w:p>
                      </w:txbxContent>
                    </v:textbox>
                  </v:shape>
                  <v:shape id="流程图: 过程 20" o:spid="_x0000_s1026" o:spt="109" type="#_x0000_t109" style="position:absolute;left:2600325;top:133350;height:266346;width:1019175;v-text-anchor:middle;" fillcolor="#FFFFFF" filled="t" stroked="t" coordsize="21600,21600" o:gfxdata="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5fS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图片拍摄</w:t>
                          </w:r>
                        </w:p>
                      </w:txbxContent>
                    </v:textbox>
                  </v:shape>
                  <v:shape id="流程图: 过程 21" o:spid="_x0000_s1026" o:spt="109" type="#_x0000_t109" style="position:absolute;left:923925;top:466725;height:276225;width:752475;v-text-anchor:middle;" fillcolor="#FFFFFF" filled="t" stroked="t" coordsize="21600,21600" o:gfxdata="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N2rw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宋体" w:hAnsi="宋体"/>
                              <w:sz w:val="18"/>
                              <w:szCs w:val="18"/>
                            </w:rPr>
                          </w:pPr>
                          <w:r>
                            <w:rPr>
                              <w:rFonts w:hint="eastAsia" w:ascii="宋体" w:hAnsi="宋体"/>
                              <w:sz w:val="18"/>
                              <w:szCs w:val="18"/>
                            </w:rPr>
                            <w:t>电子商务法律</w:t>
                          </w:r>
                        </w:p>
                      </w:txbxContent>
                    </v:textbox>
                  </v:shape>
                  <v:shape id="流程图: 过程 22" o:spid="_x0000_s1026" o:spt="109" type="#_x0000_t109" style="position:absolute;left:2600325;top:447675;height:428625;width:1019175;v-text-anchor:middle;" fillcolor="#FFFFFF" filled="t" stroked="t" coordsize="21600,21600" o:gfxdata="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e89r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电商数据化运营</w:t>
                          </w:r>
                        </w:p>
                      </w:txbxContent>
                    </v:textbox>
                  </v:shape>
                  <v:shape id="流程图: 过程 23" o:spid="_x0000_s1026" o:spt="109" type="#_x0000_t109" style="position:absolute;left:1752600;top:476250;height:257174;width:752475;v-text-anchor:middle;" fillcolor="#FFFFFF" filled="t" stroked="t" coordsize="21600,21600" o:gfxdata="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5FsZ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网店运营</w:t>
                          </w:r>
                        </w:p>
                      </w:txbxContent>
                    </v:textbox>
                  </v:shape>
                  <v:shape id="流程图: 过程 24" o:spid="_x0000_s1026" o:spt="109" type="#_x0000_t109" style="position:absolute;left:85725;top:476250;height:276225;width:713095;v-text-anchor:middle;" fillcolor="#FFFFFF" filled="t" stroked="t" coordsize="21600,21600" o:gfxdata="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Kj+g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网络营销</w:t>
                          </w:r>
                        </w:p>
                      </w:txbxContent>
                    </v:textbox>
                  </v:shape>
                  <v:shape id="流程图: 过程 25" o:spid="_x0000_s1026" o:spt="109" type="#_x0000_t109" style="position:absolute;left:1676400;top:1514475;height:257620;width:828676;v-text-anchor:middle;" fillcolor="#FFFFFF" filled="t" stroked="t" coordsize="21600,21600" o:gfxdata="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EvBw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电子商务基础</w:t>
                          </w:r>
                        </w:p>
                      </w:txbxContent>
                    </v:textbox>
                  </v:shape>
                  <v:shape id="流程图: 过程 26" o:spid="_x0000_s1026" o:spt="109" type="#_x0000_t109" style="position:absolute;left:85725;top:809625;height:276225;width:713095;v-text-anchor:middle;" fillcolor="#FFFFFF" filled="t" stroked="t" coordsize="21600,21600" o:gfxdata="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wdkW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cs="宋体"/>
                              <w:color w:val="000000"/>
                              <w:kern w:val="0"/>
                              <w:sz w:val="18"/>
                              <w:szCs w:val="18"/>
                            </w:rPr>
                            <w:t>新媒体概论</w:t>
                          </w:r>
                          <w:r>
                            <w:rPr>
                              <w:rFonts w:hint="eastAsia" w:ascii="宋体" w:hAnsi="宋体"/>
                              <w:sz w:val="18"/>
                              <w:szCs w:val="18"/>
                            </w:rPr>
                            <w:t>商</w:t>
                          </w:r>
                        </w:p>
                      </w:txbxContent>
                    </v:textbox>
                  </v:shape>
                  <v:shape id="流程图: 过程 27" o:spid="_x0000_s1026" o:spt="109" type="#_x0000_t109" style="position:absolute;left:923925;top:809625;height:276225;width:752475;v-text-anchor:middle;" fillcolor="#FFFFFF" filled="t" stroked="t" coordsize="21600,21600" o:gfxdata="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1fou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客户关系管理务</w:t>
                          </w:r>
                        </w:p>
                      </w:txbxContent>
                    </v:textbox>
                  </v:shape>
                  <v:shape id="流程图: 过程 28" o:spid="_x0000_s1026" o:spt="109" type="#_x0000_t109" style="position:absolute;left:2600325;top:923925;height:428625;width:1019174;v-text-anchor:middle;" fillcolor="#FFFFFF" filled="t" stroked="t" coordsize="21600,21600" o:gfxdata="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Jlft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跨境电子商务基础</w:t>
                          </w:r>
                        </w:p>
                      </w:txbxContent>
                    </v:textbox>
                  </v:shape>
                  <v:shape id="流程图: 过程 29" o:spid="_x0000_s1026" o:spt="109" type="#_x0000_t109" style="position:absolute;left:1752600;top:809625;height:257174;width:752474;v-text-anchor:middle;" fillcolor="#FFFFFF" filled="t" stroked="t" coordsize="21600,21600" o:gfxdata="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7vw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直播营销</w:t>
                          </w:r>
                        </w:p>
                      </w:txbxContent>
                    </v:textbox>
                  </v:shape>
                  <v:shape id="流程图: 过程 30" o:spid="_x0000_s1026" o:spt="109" type="#_x0000_t109" style="position:absolute;left:76200;top:1171575;height:256540;width:751840;v-text-anchor:middle;" fillcolor="#FFFFFF" filled="t" stroked="t" coordsize="21600,21600" o:gfxdata="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lm2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文案编辑</w:t>
                          </w:r>
                        </w:p>
                      </w:txbxContent>
                    </v:textbox>
                  </v:shape>
                  <v:shape id="流程图: 过程 31" o:spid="_x0000_s1026" o:spt="109" type="#_x0000_t109" style="position:absolute;left:923832;top:1171691;height:256827;width:1533331;v-text-anchor:middle;" fillcolor="#FFFFFF" filled="t" stroked="t" coordsize="21600,21600" o:gfxdata="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j3Nx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cs="宋体"/>
                              <w:color w:val="000000"/>
                              <w:kern w:val="0"/>
                              <w:sz w:val="18"/>
                              <w:szCs w:val="18"/>
                            </w:rPr>
                            <w:t>电商创意视觉海报设计</w:t>
                          </w:r>
                        </w:p>
                      </w:txbxContent>
                    </v:textbox>
                  </v:shape>
                  <v:shape id="流程图: 过程 32" o:spid="_x0000_s1026" o:spt="109" type="#_x0000_t109" style="position:absolute;left:76200;top:1504950;height:256540;width:1533521;v-text-anchor:middle;" fillcolor="#FFFFFF" filled="t" stroked="t" coordsize="21600,21600" o:gfxdata="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XFo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营销型网店美工</w:t>
                          </w:r>
                        </w:p>
                      </w:txbxContent>
                    </v:textbox>
                  </v:shape>
                  <v:shape id="流程图: 过程 33" o:spid="_x0000_s1026" o:spt="109" type="#_x0000_t109" style="position:absolute;left:2609850;top:1390650;height:428625;width:1019173;v-text-anchor:middle;" fillcolor="#FFFFFF" filled="t" stroked="t" coordsize="21600,21600" o:gfxdata="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E2y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宋体" w:hAnsi="宋体"/>
                              <w:sz w:val="18"/>
                              <w:szCs w:val="18"/>
                            </w:rPr>
                          </w:pPr>
                          <w:r>
                            <w:rPr>
                              <w:rFonts w:hint="eastAsia" w:ascii="宋体" w:hAnsi="宋体"/>
                              <w:sz w:val="18"/>
                              <w:szCs w:val="18"/>
                            </w:rPr>
                            <w:t>社群营销</w:t>
                          </w:r>
                        </w:p>
                      </w:txbxContent>
                    </v:textbox>
                  </v:shape>
                </v:group>
                <w10:wrap type="square"/>
              </v:group>
            </w:pict>
          </mc:Fallback>
        </mc:AlternateContent>
      </w:r>
    </w:p>
    <w:p>
      <w:pPr>
        <w:spacing w:line="500" w:lineRule="exact"/>
        <w:ind w:firstLine="562" w:firstLineChars="200"/>
        <w:jc w:val="left"/>
        <w:rPr>
          <w:rFonts w:ascii="宋体" w:hAnsi="宋体"/>
          <w:b/>
          <w:sz w:val="28"/>
          <w:szCs w:val="28"/>
        </w:rPr>
      </w:pPr>
      <w:r>
        <w:rPr>
          <w:rFonts w:hint="eastAsia" w:ascii="宋体" w:hAnsi="宋体"/>
          <w:b/>
          <w:sz w:val="28"/>
          <w:szCs w:val="28"/>
        </w:rPr>
        <w:t>2.课程设置</w:t>
      </w:r>
      <w:r>
        <w:rPr>
          <w:rFonts w:ascii="宋体" w:hAnsi="宋体"/>
          <w:b/>
          <w:sz w:val="28"/>
          <w:szCs w:val="28"/>
        </w:rPr>
        <w:t>与</w:t>
      </w:r>
      <w:r>
        <w:rPr>
          <w:rFonts w:hint="eastAsia" w:ascii="宋体" w:hAnsi="宋体"/>
          <w:b/>
          <w:sz w:val="28"/>
          <w:szCs w:val="28"/>
        </w:rPr>
        <w:t>描述</w:t>
      </w:r>
    </w:p>
    <w:p>
      <w:pPr>
        <w:pStyle w:val="5"/>
        <w:ind w:firstLine="562"/>
      </w:pPr>
      <w:r>
        <w:rPr>
          <w:rFonts w:hint="eastAsia"/>
        </w:rPr>
        <w:t>2.1公共基础课程</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5"/>
        <w:gridCol w:w="1013"/>
        <w:gridCol w:w="3287"/>
        <w:gridCol w:w="4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vAlign w:val="center"/>
          </w:tcPr>
          <w:p>
            <w:pPr>
              <w:jc w:val="center"/>
              <w:rPr>
                <w:rFonts w:ascii="Times New Roman" w:hAnsi="Times New Roman"/>
              </w:rPr>
            </w:pPr>
            <w:r>
              <w:rPr>
                <w:rFonts w:hint="eastAsia" w:ascii="Times New Roman" w:hAnsi="Times New Roman"/>
              </w:rPr>
              <w:t>序号</w:t>
            </w:r>
          </w:p>
        </w:tc>
        <w:tc>
          <w:tcPr>
            <w:tcW w:w="1013" w:type="dxa"/>
            <w:vAlign w:val="center"/>
          </w:tcPr>
          <w:p>
            <w:pPr>
              <w:jc w:val="center"/>
              <w:rPr>
                <w:rFonts w:ascii="Times New Roman" w:hAnsi="Times New Roman"/>
              </w:rPr>
            </w:pPr>
            <w:r>
              <w:rPr>
                <w:rFonts w:hint="eastAsia" w:ascii="Times New Roman" w:hAnsi="Times New Roman"/>
              </w:rPr>
              <w:t>课程名称</w:t>
            </w:r>
          </w:p>
        </w:tc>
        <w:tc>
          <w:tcPr>
            <w:tcW w:w="3287" w:type="dxa"/>
            <w:vAlign w:val="center"/>
          </w:tcPr>
          <w:p>
            <w:pPr>
              <w:jc w:val="center"/>
              <w:rPr>
                <w:rFonts w:ascii="Times New Roman" w:hAnsi="Times New Roman"/>
              </w:rPr>
            </w:pPr>
            <w:r>
              <w:rPr>
                <w:rFonts w:hint="eastAsia" w:ascii="Times New Roman" w:hAnsi="Times New Roman"/>
              </w:rPr>
              <w:t>课程目标</w:t>
            </w:r>
          </w:p>
        </w:tc>
        <w:tc>
          <w:tcPr>
            <w:tcW w:w="4411" w:type="dxa"/>
            <w:vAlign w:val="center"/>
          </w:tcPr>
          <w:p>
            <w:pPr>
              <w:jc w:val="center"/>
              <w:rPr>
                <w:rFonts w:ascii="Times New Roman" w:hAnsi="Times New Roman"/>
              </w:rPr>
            </w:pPr>
            <w:r>
              <w:rPr>
                <w:rFonts w:hint="eastAsia" w:ascii="Times New Roman" w:hAnsi="Times New Roman"/>
              </w:rPr>
              <w:t>教学内容和要求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vAlign w:val="center"/>
          </w:tcPr>
          <w:p>
            <w:pPr>
              <w:jc w:val="center"/>
              <w:rPr>
                <w:rFonts w:ascii="Times New Roman" w:hAnsi="Times New Roman"/>
              </w:rPr>
            </w:pPr>
            <w:r>
              <w:rPr>
                <w:rFonts w:hint="eastAsia" w:ascii="Times New Roman" w:hAnsi="Times New Roman"/>
              </w:rPr>
              <w:t>1</w:t>
            </w:r>
          </w:p>
        </w:tc>
        <w:tc>
          <w:tcPr>
            <w:tcW w:w="1013" w:type="dxa"/>
            <w:vAlign w:val="center"/>
          </w:tcPr>
          <w:p>
            <w:pPr>
              <w:jc w:val="center"/>
              <w:rPr>
                <w:rFonts w:ascii="Times New Roman" w:hAnsi="Times New Roman"/>
                <w:szCs w:val="21"/>
              </w:rPr>
            </w:pPr>
            <w:r>
              <w:rPr>
                <w:rFonts w:hint="eastAsia" w:ascii="Times New Roman" w:hAnsi="Times New Roman"/>
                <w:szCs w:val="21"/>
              </w:rPr>
              <w:t>思想政治</w:t>
            </w:r>
          </w:p>
        </w:tc>
        <w:tc>
          <w:tcPr>
            <w:tcW w:w="3287" w:type="dxa"/>
            <w:vAlign w:val="center"/>
          </w:tcPr>
          <w:p>
            <w:pPr>
              <w:ind w:firstLine="422" w:firstLineChars="200"/>
              <w:rPr>
                <w:rFonts w:hint="eastAsia" w:ascii="Calibri" w:hAnsi="Calibri" w:eastAsia="宋体" w:cs="Times New Roman"/>
                <w:szCs w:val="21"/>
              </w:rPr>
            </w:pPr>
            <w:r>
              <w:rPr>
                <w:rFonts w:hint="eastAsia" w:ascii="Calibri" w:hAnsi="Calibri" w:eastAsia="宋体" w:cs="Times New Roman"/>
                <w:b/>
                <w:bCs/>
                <w:szCs w:val="21"/>
              </w:rPr>
              <w:t>职业生涯规划</w:t>
            </w:r>
            <w:r>
              <w:rPr>
                <w:rFonts w:hint="eastAsia" w:ascii="Calibri" w:hAnsi="Calibri" w:eastAsia="宋体" w:cs="Times New Roman"/>
                <w:szCs w:val="21"/>
              </w:rPr>
              <w:t xml:space="preserve"> </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本课程是中等职业学校学生必修的一门德育课程，旨在对学生进行职业道德教育与职业指导。其任务是：使学生了解职业、职业素质、职业道德、职业个性、职业选择、职业理想的基本知识与要求，树立正确的职业理想；掌握职业道德基本规范，以及职业道德行为养成的途径，陶冶高尚的职业道德情操；形成依法就业、竞争上岗等符合时代要求的观念；学会依据社会发展、职业需求和个人特点进行职业生涯设计的方法；增强提高自身全面素质、自主择业、立业创业的自觉性。</w:t>
            </w:r>
          </w:p>
          <w:p>
            <w:pPr>
              <w:ind w:firstLine="422" w:firstLineChars="200"/>
              <w:rPr>
                <w:rFonts w:ascii="Calibri" w:hAnsi="Calibri" w:eastAsia="宋体" w:cs="Times New Roman"/>
                <w:szCs w:val="21"/>
              </w:rPr>
            </w:pPr>
            <w:r>
              <w:rPr>
                <w:rFonts w:hint="eastAsia" w:ascii="Calibri" w:hAnsi="Calibri" w:eastAsia="宋体" w:cs="Times New Roman"/>
                <w:b/>
                <w:bCs/>
                <w:szCs w:val="21"/>
              </w:rPr>
              <w:t>职业道德与法律</w:t>
            </w:r>
            <w:r>
              <w:rPr>
                <w:rFonts w:hint="eastAsia" w:ascii="Calibri" w:hAnsi="Calibri" w:eastAsia="宋体" w:cs="Times New Roman"/>
                <w:szCs w:val="21"/>
              </w:rPr>
              <w:t xml:space="preserve"> </w:t>
            </w:r>
          </w:p>
          <w:p>
            <w:pPr>
              <w:ind w:firstLine="420" w:firstLineChars="200"/>
              <w:rPr>
                <w:rFonts w:ascii="Calibri" w:hAnsi="Calibri" w:eastAsia="宋体" w:cs="Times New Roman"/>
                <w:szCs w:val="21"/>
              </w:rPr>
            </w:pPr>
            <w:r>
              <w:rPr>
                <w:rFonts w:hint="eastAsia" w:ascii="Calibri" w:hAnsi="Calibri" w:eastAsia="宋体" w:cs="Times New Roman"/>
                <w:szCs w:val="21"/>
              </w:rPr>
              <w:t>本课程是中等职业学校学生必修的一门德育课程，旨在对学生进行法律基础知识教育。其任务是：使学生了解宪法、行政法、民法、经济法、刑法、诉讼法中与学生关系密切的有关法律基本知识，初步做到知法、懂法，增强法律意识，树立法制观念,提高辨别是非的能力；指导学生提高对有关法律问题的理解能力，对是与非的分析判断能力，以及依法律己、依法做事、依法维护权益、依法同违法行为作斗争的实践能力，成为具有较高法律素质的公民。</w:t>
            </w:r>
          </w:p>
          <w:p>
            <w:pPr>
              <w:ind w:firstLine="422" w:firstLineChars="200"/>
              <w:rPr>
                <w:rFonts w:ascii="Calibri" w:hAnsi="Calibri" w:eastAsia="宋体" w:cs="Times New Roman"/>
                <w:b/>
                <w:bCs/>
                <w:szCs w:val="21"/>
              </w:rPr>
            </w:pPr>
            <w:r>
              <w:rPr>
                <w:rFonts w:hint="eastAsia" w:ascii="Calibri" w:hAnsi="Calibri" w:eastAsia="宋体" w:cs="Times New Roman"/>
                <w:b/>
                <w:bCs/>
                <w:szCs w:val="21"/>
              </w:rPr>
              <w:t xml:space="preserve">经济政治与社会 </w:t>
            </w:r>
          </w:p>
          <w:p>
            <w:pPr>
              <w:ind w:firstLine="420" w:firstLineChars="200"/>
              <w:rPr>
                <w:rFonts w:ascii="Calibri" w:hAnsi="Calibri" w:eastAsia="宋体" w:cs="Times New Roman"/>
                <w:szCs w:val="21"/>
              </w:rPr>
            </w:pPr>
            <w:r>
              <w:rPr>
                <w:rFonts w:hint="eastAsia" w:ascii="Calibri" w:hAnsi="Calibri" w:eastAsia="宋体" w:cs="Times New Roman"/>
                <w:szCs w:val="21"/>
              </w:rPr>
              <w:t>本课程是中等职业学校学生必修的一门德育课程。其任务是：根据马克思主义经济和政治学说的基本观点，以邓小平理论为指导，对学生进行经济和政治基础知识的教育。引导学生正确分析常见的社会经济、政治现象，提高参与社会经济、政治活动的能力，为在今后的职业活动中，积极投身社会主义经济建设、积极参与社会主义民主政治建设打下基础。</w:t>
            </w:r>
          </w:p>
          <w:p>
            <w:pPr>
              <w:ind w:firstLine="422" w:firstLineChars="200"/>
              <w:rPr>
                <w:rFonts w:ascii="Calibri" w:hAnsi="Calibri" w:eastAsia="宋体" w:cs="Times New Roman"/>
                <w:b/>
                <w:bCs/>
                <w:szCs w:val="21"/>
              </w:rPr>
            </w:pPr>
            <w:r>
              <w:rPr>
                <w:rFonts w:hint="eastAsia" w:ascii="Calibri" w:hAnsi="Calibri" w:eastAsia="宋体" w:cs="Times New Roman"/>
                <w:b/>
                <w:bCs/>
                <w:szCs w:val="21"/>
              </w:rPr>
              <w:t xml:space="preserve">哲学与人生 </w:t>
            </w:r>
          </w:p>
          <w:p>
            <w:pPr>
              <w:ind w:firstLine="420" w:firstLineChars="200"/>
              <w:rPr>
                <w:rFonts w:ascii="Calibri" w:hAnsi="Calibri" w:eastAsia="宋体" w:cs="Times New Roman"/>
                <w:szCs w:val="21"/>
              </w:rPr>
            </w:pPr>
            <w:r>
              <w:rPr>
                <w:rFonts w:hint="eastAsia" w:ascii="Calibri" w:hAnsi="Calibri" w:eastAsia="宋体" w:cs="Times New Roman"/>
                <w:szCs w:val="21"/>
              </w:rPr>
              <w:t>本课程是中等职业学校学生必修的一门德育课程，旨在对学生进行马克思主义哲学知识及基本观点的教育。其任务是：通过课堂教学和社会实践等多种方式，使学生了解和掌握与自己的社会实践、人生实践和职业实践密切相关的哲学基本知识；引导学生用马克思主义哲学的立场、观点、方法观察和分析最常见的社会生活现象；初步树立正确的世界观、人生观和价值观,为将来从事社会实践打下基础。</w:t>
            </w:r>
          </w:p>
          <w:p>
            <w:pPr>
              <w:ind w:firstLine="420" w:firstLineChars="200"/>
              <w:rPr>
                <w:rFonts w:hint="eastAsia" w:ascii="Calibri" w:hAnsi="Calibri" w:eastAsia="宋体" w:cs="Times New Roman"/>
                <w:szCs w:val="21"/>
              </w:rPr>
            </w:pPr>
          </w:p>
          <w:p>
            <w:pPr>
              <w:ind w:firstLine="420" w:firstLineChars="200"/>
              <w:rPr>
                <w:rFonts w:hint="eastAsia" w:ascii="Calibri" w:hAnsi="Calibri" w:eastAsia="宋体" w:cs="Times New Roman"/>
                <w:szCs w:val="21"/>
              </w:rPr>
            </w:pPr>
          </w:p>
          <w:p>
            <w:pPr>
              <w:ind w:firstLine="420" w:firstLineChars="200"/>
              <w:rPr>
                <w:rFonts w:hint="eastAsia" w:ascii="Calibri" w:hAnsi="Calibri" w:eastAsia="宋体" w:cs="Times New Roman"/>
                <w:szCs w:val="21"/>
              </w:rPr>
            </w:pPr>
          </w:p>
          <w:p>
            <w:pPr>
              <w:ind w:firstLine="420" w:firstLineChars="200"/>
              <w:rPr>
                <w:rFonts w:hint="eastAsia" w:ascii="Calibri" w:hAnsi="Calibri" w:eastAsia="宋体" w:cs="Times New Roman"/>
                <w:szCs w:val="21"/>
              </w:rPr>
            </w:pPr>
          </w:p>
          <w:p>
            <w:pPr>
              <w:ind w:firstLine="420" w:firstLineChars="200"/>
              <w:rPr>
                <w:rFonts w:hint="eastAsia" w:ascii="Calibri" w:hAnsi="Calibri" w:eastAsia="宋体" w:cs="Times New Roman"/>
                <w:szCs w:val="21"/>
              </w:rPr>
            </w:pPr>
          </w:p>
          <w:p>
            <w:pPr>
              <w:ind w:firstLine="420" w:firstLineChars="200"/>
              <w:rPr>
                <w:rFonts w:hint="eastAsia" w:ascii="Calibri" w:hAnsi="Calibri" w:eastAsia="宋体" w:cs="Times New Roman"/>
                <w:szCs w:val="21"/>
              </w:rPr>
            </w:pPr>
          </w:p>
          <w:p>
            <w:pPr>
              <w:ind w:firstLine="420" w:firstLineChars="200"/>
              <w:rPr>
                <w:rFonts w:hint="eastAsia" w:ascii="Calibri" w:hAnsi="Calibri" w:eastAsia="宋体" w:cs="Times New Roman"/>
                <w:szCs w:val="21"/>
              </w:rPr>
            </w:pPr>
          </w:p>
          <w:p>
            <w:pPr>
              <w:ind w:firstLine="420" w:firstLineChars="200"/>
              <w:rPr>
                <w:rFonts w:hint="eastAsia" w:ascii="Calibri" w:hAnsi="Calibri" w:eastAsia="宋体" w:cs="Times New Roman"/>
                <w:kern w:val="2"/>
                <w:sz w:val="21"/>
                <w:szCs w:val="21"/>
                <w:lang w:val="en-US" w:eastAsia="zh-CN" w:bidi="ar-SA"/>
              </w:rPr>
            </w:pPr>
          </w:p>
        </w:tc>
        <w:tc>
          <w:tcPr>
            <w:tcW w:w="4411" w:type="dxa"/>
            <w:vAlign w:val="center"/>
          </w:tcPr>
          <w:p>
            <w:pPr>
              <w:spacing w:line="360" w:lineRule="exact"/>
              <w:ind w:firstLine="420" w:firstLineChars="200"/>
              <w:rPr>
                <w:rFonts w:ascii="宋体" w:hAnsi="宋体" w:cs="宋体"/>
                <w:szCs w:val="21"/>
              </w:rPr>
            </w:pPr>
            <w:r>
              <w:rPr>
                <w:rFonts w:hint="eastAsia" w:ascii="宋体" w:hAnsi="宋体" w:cs="宋体"/>
                <w:szCs w:val="21"/>
              </w:rPr>
              <w:t>由必修模块和任意选修模块二部分构成；必修模块内容包括“中国</w:t>
            </w:r>
            <w:r>
              <w:rPr>
                <w:rFonts w:ascii="宋体" w:hAnsi="宋体" w:cs="宋体"/>
                <w:szCs w:val="21"/>
              </w:rPr>
              <w:t>特色社会主义</w:t>
            </w:r>
            <w:r>
              <w:rPr>
                <w:rFonts w:hint="eastAsia" w:ascii="宋体" w:hAnsi="宋体" w:cs="宋体"/>
                <w:szCs w:val="21"/>
              </w:rPr>
              <w:t>”“心理健康</w:t>
            </w:r>
            <w:r>
              <w:rPr>
                <w:rFonts w:ascii="宋体" w:hAnsi="宋体" w:cs="宋体"/>
                <w:szCs w:val="21"/>
              </w:rPr>
              <w:t>与职业生涯</w:t>
            </w:r>
            <w:r>
              <w:rPr>
                <w:rFonts w:hint="eastAsia" w:ascii="宋体" w:hAnsi="宋体" w:cs="宋体"/>
                <w:szCs w:val="21"/>
              </w:rPr>
              <w:t>”“哲学</w:t>
            </w:r>
            <w:r>
              <w:rPr>
                <w:rFonts w:ascii="宋体" w:hAnsi="宋体" w:cs="宋体"/>
                <w:szCs w:val="21"/>
              </w:rPr>
              <w:t>与人生</w:t>
            </w:r>
            <w:r>
              <w:rPr>
                <w:rFonts w:hint="eastAsia" w:ascii="宋体" w:hAnsi="宋体" w:cs="宋体"/>
                <w:szCs w:val="21"/>
              </w:rPr>
              <w:t>”和“职业道德</w:t>
            </w:r>
            <w:r>
              <w:rPr>
                <w:rFonts w:ascii="宋体" w:hAnsi="宋体" w:cs="宋体"/>
                <w:szCs w:val="21"/>
              </w:rPr>
              <w:t>与法治</w:t>
            </w:r>
            <w:r>
              <w:rPr>
                <w:rFonts w:hint="eastAsia" w:ascii="宋体" w:hAnsi="宋体" w:cs="宋体"/>
                <w:szCs w:val="21"/>
              </w:rPr>
              <w:t>”四部分；任意选修</w:t>
            </w:r>
            <w:r>
              <w:rPr>
                <w:rFonts w:ascii="宋体" w:hAnsi="宋体" w:cs="宋体"/>
                <w:szCs w:val="21"/>
              </w:rPr>
              <w:t>课程，是必修课程的扩展与补充，</w:t>
            </w:r>
            <w:r>
              <w:rPr>
                <w:rFonts w:hint="eastAsia" w:ascii="宋体" w:hAnsi="宋体" w:cs="宋体"/>
                <w:szCs w:val="21"/>
              </w:rPr>
              <w:t>由</w:t>
            </w:r>
            <w:r>
              <w:rPr>
                <w:rFonts w:ascii="宋体" w:hAnsi="宋体" w:cs="宋体"/>
                <w:szCs w:val="21"/>
              </w:rPr>
              <w:t>学生选择修习，主要包括</w:t>
            </w:r>
            <w:r>
              <w:rPr>
                <w:rFonts w:hint="eastAsia" w:ascii="宋体" w:hAnsi="宋体" w:cs="宋体"/>
                <w:szCs w:val="21"/>
              </w:rPr>
              <w:t>“时事</w:t>
            </w:r>
            <w:r>
              <w:rPr>
                <w:rFonts w:ascii="宋体" w:hAnsi="宋体" w:cs="宋体"/>
                <w:szCs w:val="21"/>
              </w:rPr>
              <w:t>政策教育</w:t>
            </w:r>
            <w:r>
              <w:rPr>
                <w:rFonts w:hint="eastAsia" w:ascii="宋体" w:hAnsi="宋体" w:cs="宋体"/>
                <w:szCs w:val="21"/>
              </w:rPr>
              <w:t>”、“法律</w:t>
            </w:r>
            <w:r>
              <w:rPr>
                <w:rFonts w:ascii="宋体" w:hAnsi="宋体" w:cs="宋体"/>
                <w:szCs w:val="21"/>
              </w:rPr>
              <w:t>与职业教育</w:t>
            </w:r>
            <w:r>
              <w:rPr>
                <w:rFonts w:hint="eastAsia" w:ascii="宋体" w:hAnsi="宋体" w:cs="宋体"/>
                <w:szCs w:val="21"/>
              </w:rPr>
              <w:t>”、“国家</w:t>
            </w:r>
            <w:r>
              <w:rPr>
                <w:rFonts w:ascii="宋体" w:hAnsi="宋体" w:cs="宋体"/>
                <w:szCs w:val="21"/>
              </w:rPr>
              <w:t>安全教育</w:t>
            </w:r>
            <w:r>
              <w:rPr>
                <w:rFonts w:hint="eastAsia" w:ascii="宋体" w:hAnsi="宋体" w:cs="宋体"/>
                <w:szCs w:val="21"/>
              </w:rPr>
              <w:t>”等，各专业根据专业特点自选模块。</w:t>
            </w:r>
          </w:p>
          <w:p>
            <w:pPr>
              <w:ind w:firstLine="420" w:firstLineChars="200"/>
              <w:rPr>
                <w:rFonts w:ascii="Times New Roman" w:hAnsi="Times New Roman"/>
              </w:rPr>
            </w:pPr>
            <w:r>
              <w:rPr>
                <w:rFonts w:hint="eastAsia" w:ascii="宋体" w:hAnsi="宋体" w:cs="宋体"/>
                <w:szCs w:val="21"/>
              </w:rPr>
              <w:t>每个模块的学习都以中职德育课所需的相关知识作为活动的载体，设计相应的教学活动，增加实践教学环节。教学过程中，通过情景模拟、典型案例、小组讨论等多种形式组织教学，从态度面、知识层面、技能层面达到学生对职业态度转变、自我认识、自我规划、人人际交往、求职就业等能力的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5" w:type="dxa"/>
            <w:vAlign w:val="center"/>
          </w:tcPr>
          <w:p>
            <w:pPr>
              <w:jc w:val="center"/>
              <w:rPr>
                <w:rFonts w:ascii="Times New Roman" w:hAnsi="Times New Roman"/>
              </w:rPr>
            </w:pPr>
            <w:r>
              <w:rPr>
                <w:rFonts w:hint="eastAsia" w:ascii="Times New Roman" w:hAnsi="Times New Roman"/>
              </w:rPr>
              <w:t>2</w:t>
            </w:r>
          </w:p>
        </w:tc>
        <w:tc>
          <w:tcPr>
            <w:tcW w:w="1013" w:type="dxa"/>
            <w:vAlign w:val="center"/>
          </w:tcPr>
          <w:p>
            <w:pPr>
              <w:jc w:val="center"/>
              <w:rPr>
                <w:rFonts w:ascii="Times New Roman" w:hAnsi="Times New Roman"/>
              </w:rPr>
            </w:pPr>
            <w:r>
              <w:rPr>
                <w:rFonts w:hint="eastAsia" w:ascii="Times New Roman" w:hAnsi="Times New Roman"/>
              </w:rPr>
              <w:t>语文</w:t>
            </w:r>
          </w:p>
        </w:tc>
        <w:tc>
          <w:tcPr>
            <w:tcW w:w="3287" w:type="dxa"/>
            <w:vAlign w:val="center"/>
          </w:tcPr>
          <w:p>
            <w:pPr>
              <w:ind w:firstLine="420" w:firstLineChars="200"/>
              <w:rPr>
                <w:rFonts w:ascii="Calibri" w:hAnsi="Calibri" w:eastAsia="宋体" w:cs="Times New Roman"/>
                <w:szCs w:val="21"/>
              </w:rPr>
            </w:pPr>
            <w:r>
              <w:rPr>
                <w:rFonts w:hint="eastAsia" w:ascii="Calibri" w:hAnsi="Calibri" w:eastAsia="宋体" w:cs="Times New Roman"/>
                <w:szCs w:val="21"/>
              </w:rPr>
              <w:t>在初中语文的基础上，进一步加强现代文和文言文阅读训练，提高学生阅读现代文和浅易文言文的能力；加强文学作品阅读教学，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pPr>
              <w:ind w:firstLine="420" w:firstLineChars="200"/>
              <w:rPr>
                <w:rFonts w:hint="eastAsia" w:ascii="Calibri" w:hAnsi="Calibri" w:eastAsia="宋体" w:cs="Times New Roman"/>
                <w:kern w:val="2"/>
                <w:sz w:val="21"/>
                <w:szCs w:val="21"/>
                <w:lang w:val="en-US" w:eastAsia="zh-CN" w:bidi="ar-SA"/>
              </w:rPr>
            </w:pPr>
          </w:p>
        </w:tc>
        <w:tc>
          <w:tcPr>
            <w:tcW w:w="4411" w:type="dxa"/>
            <w:vAlign w:val="center"/>
          </w:tcPr>
          <w:p>
            <w:pPr>
              <w:rPr>
                <w:rFonts w:ascii="Times New Roman" w:hAnsi="Times New Roman"/>
                <w:szCs w:val="21"/>
              </w:rPr>
            </w:pPr>
            <w:r>
              <w:rPr>
                <w:rFonts w:hint="eastAsia" w:ascii="Times New Roman" w:hAnsi="Times New Roman"/>
                <w:szCs w:val="21"/>
              </w:rPr>
              <w:t>由基础模块、职业模块和拓展模块三个部分构成</w:t>
            </w:r>
            <w:r>
              <w:rPr>
                <w:rFonts w:hint="eastAsia" w:ascii="Times New Roman" w:hAnsi="Times New Roman"/>
                <w:szCs w:val="21"/>
              </w:rPr>
              <w:br w:type="textWrapping"/>
            </w:r>
            <w:r>
              <w:rPr>
                <w:rFonts w:hint="eastAsia" w:ascii="Times New Roman" w:hAnsi="Times New Roman"/>
                <w:szCs w:val="21"/>
              </w:rPr>
              <w:t>（1）基础模块（上、下册）是各专业学生必修的基础性内容和应该达到的基本内容。</w:t>
            </w:r>
          </w:p>
          <w:p>
            <w:pPr>
              <w:numPr>
                <w:ilvl w:val="0"/>
                <w:numId w:val="2"/>
              </w:numPr>
              <w:rPr>
                <w:rFonts w:ascii="Times New Roman" w:hAnsi="Times New Roman"/>
                <w:szCs w:val="21"/>
              </w:rPr>
            </w:pPr>
            <w:r>
              <w:rPr>
                <w:rFonts w:hint="eastAsia" w:ascii="Times New Roman" w:hAnsi="Times New Roman"/>
                <w:szCs w:val="21"/>
              </w:rPr>
              <w:t>职业模块是适应学生学习相关专业需要的限定选修内容。</w:t>
            </w:r>
          </w:p>
          <w:p>
            <w:pPr>
              <w:numPr>
                <w:ilvl w:val="0"/>
                <w:numId w:val="2"/>
              </w:numPr>
              <w:rPr>
                <w:rFonts w:ascii="Times New Roman" w:hAnsi="Times New Roman"/>
                <w:szCs w:val="21"/>
              </w:rPr>
            </w:pPr>
            <w:r>
              <w:rPr>
                <w:rFonts w:hint="eastAsia" w:ascii="Times New Roman" w:hAnsi="Times New Roman"/>
                <w:szCs w:val="21"/>
              </w:rPr>
              <w:t>拓展模块是满足学生个性发展和继续学习需要的任意选修内容，各专业教学时数不做统一规定。</w:t>
            </w:r>
          </w:p>
          <w:p>
            <w:pPr>
              <w:rPr>
                <w:rFonts w:ascii="Times New Roman" w:hAnsi="Times New Roman"/>
                <w:szCs w:val="21"/>
              </w:rPr>
            </w:pPr>
            <w:r>
              <w:rPr>
                <w:rFonts w:hint="eastAsia" w:ascii="Times New Roman" w:hAnsi="Times New Roman"/>
                <w:szCs w:val="21"/>
              </w:rPr>
              <w:t>在阅读与欣赏板块，要求学会初步欣赏文学作品。了解散文、诗歌、小说、戏剧等文学形式的特点。</w:t>
            </w:r>
          </w:p>
          <w:p>
            <w:pPr>
              <w:rPr>
                <w:rFonts w:ascii="Times New Roman" w:hAnsi="Times New Roman"/>
                <w:szCs w:val="21"/>
              </w:rPr>
            </w:pPr>
            <w:r>
              <w:rPr>
                <w:rFonts w:hint="eastAsia" w:ascii="Times New Roman" w:hAnsi="Times New Roman"/>
                <w:szCs w:val="21"/>
              </w:rPr>
              <w:t>  在表达与交流板块，要求初步学会介绍、交谈、复述、演讲、即席发言、应聘等口语交际的方法和技能。</w:t>
            </w:r>
          </w:p>
          <w:p>
            <w:pPr>
              <w:rPr>
                <w:rFonts w:ascii="Times New Roman" w:hAnsi="Times New Roman"/>
              </w:rPr>
            </w:pPr>
            <w:r>
              <w:rPr>
                <w:rFonts w:hint="eastAsia" w:ascii="Times New Roman" w:hAnsi="Times New Roman"/>
                <w:szCs w:val="21"/>
              </w:rPr>
              <w:t>在语文综合实践活动中要求能根据校园生活、社会生活和职业生活确定活动内容、活动项目、创设活动情境，围绕活动主题开展语文实践活动，运用有关的语文知识和技能，提高语文应用能力，培养职业理想和职业情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vAlign w:val="center"/>
          </w:tcPr>
          <w:p>
            <w:pPr>
              <w:jc w:val="center"/>
              <w:rPr>
                <w:rFonts w:hint="eastAsia" w:ascii="Times New Roman" w:hAnsi="Times New Roman" w:eastAsia="宋体"/>
                <w:lang w:eastAsia="zh-CN"/>
              </w:rPr>
            </w:pPr>
            <w:r>
              <w:rPr>
                <w:rFonts w:hint="eastAsia" w:ascii="Times New Roman" w:hAnsi="Times New Roman"/>
                <w:lang w:val="en-US" w:eastAsia="zh-CN"/>
              </w:rPr>
              <w:t>3</w:t>
            </w:r>
          </w:p>
        </w:tc>
        <w:tc>
          <w:tcPr>
            <w:tcW w:w="1013" w:type="dxa"/>
            <w:vAlign w:val="center"/>
          </w:tcPr>
          <w:p>
            <w:pPr>
              <w:jc w:val="center"/>
              <w:rPr>
                <w:rFonts w:ascii="Times New Roman" w:hAnsi="Times New Roman"/>
              </w:rPr>
            </w:pPr>
            <w:r>
              <w:rPr>
                <w:rFonts w:hint="eastAsia" w:ascii="Times New Roman" w:hAnsi="Times New Roman" w:cstheme="minorBidi"/>
                <w:szCs w:val="24"/>
              </w:rPr>
              <w:t>数学</w:t>
            </w:r>
          </w:p>
        </w:tc>
        <w:tc>
          <w:tcPr>
            <w:tcW w:w="3287" w:type="dxa"/>
            <w:vAlign w:val="center"/>
          </w:tcPr>
          <w:p>
            <w:pPr>
              <w:spacing w:line="360" w:lineRule="exact"/>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szCs w:val="21"/>
              </w:rPr>
              <w:t>在初中数学的基础上，进一步学习数学的基础知识。必学与限定选学内容:集合与逻辑用语、不等式、函数、指数函数与对数函数、任意角的三角函数、数列与数列极限、向量、复数、解析几何、立体几何、排列与组合、概率与统计初步。选学内容：极限与导数、导数的应用、积分及其应用、统计。通过教学，提高学生的数学素养，培养学生的基本运算、基本计算工具使用、空间想象、数形结合、思维和简单实际应用等能力，为学习专业课打下基础。</w:t>
            </w:r>
          </w:p>
        </w:tc>
        <w:tc>
          <w:tcPr>
            <w:tcW w:w="4411" w:type="dxa"/>
            <w:vAlign w:val="center"/>
          </w:tcPr>
          <w:p>
            <w:pPr>
              <w:rPr>
                <w:rFonts w:ascii="Times New Roman" w:hAnsi="Times New Roman"/>
                <w:sz w:val="24"/>
              </w:rPr>
            </w:pPr>
            <w:r>
              <w:rPr>
                <w:rFonts w:hint="eastAsia" w:ascii="Times New Roman" w:hAnsi="Times New Roman"/>
                <w:sz w:val="24"/>
                <w:szCs w:val="24"/>
              </w:rPr>
              <w:t>内容</w:t>
            </w:r>
            <w:r>
              <w:rPr>
                <w:rFonts w:ascii="Times New Roman" w:hAnsi="Times New Roman"/>
                <w:sz w:val="24"/>
                <w:szCs w:val="24"/>
              </w:rPr>
              <w:t>基础和拓展</w:t>
            </w:r>
            <w:r>
              <w:rPr>
                <w:rFonts w:hint="eastAsia" w:ascii="Times New Roman" w:hAnsi="Times New Roman"/>
                <w:sz w:val="24"/>
                <w:szCs w:val="24"/>
              </w:rPr>
              <w:t>二个模块</w:t>
            </w:r>
            <w:r>
              <w:rPr>
                <w:rFonts w:ascii="Times New Roman" w:hAnsi="Times New Roman"/>
                <w:sz w:val="24"/>
                <w:szCs w:val="24"/>
              </w:rPr>
              <w:t>构成</w:t>
            </w:r>
            <w:r>
              <w:rPr>
                <w:rFonts w:hint="eastAsia" w:ascii="Times New Roman" w:hAnsi="Times New Roman"/>
                <w:sz w:val="24"/>
                <w:szCs w:val="24"/>
              </w:rPr>
              <w:t>；基础模块包括集合与充要条件、不等式、函数、指数函数与对数函数、三角函数、数列、平面向量、直线与圆的方程、立体几何、概率与统计初步；</w:t>
            </w:r>
            <w:r>
              <w:rPr>
                <w:rFonts w:ascii="Times New Roman" w:hAnsi="Times New Roman"/>
                <w:sz w:val="24"/>
                <w:szCs w:val="24"/>
              </w:rPr>
              <w:t>拓展模块是在</w:t>
            </w:r>
            <w:r>
              <w:rPr>
                <w:rFonts w:hint="eastAsia" w:ascii="Times New Roman" w:hAnsi="Times New Roman"/>
                <w:sz w:val="24"/>
                <w:szCs w:val="24"/>
              </w:rPr>
              <w:t>基础</w:t>
            </w:r>
            <w:r>
              <w:rPr>
                <w:rFonts w:ascii="Times New Roman" w:hAnsi="Times New Roman"/>
                <w:sz w:val="24"/>
                <w:szCs w:val="24"/>
              </w:rPr>
              <w:t>模块学习</w:t>
            </w:r>
            <w:r>
              <w:rPr>
                <w:rFonts w:hint="eastAsia" w:ascii="Times New Roman" w:hAnsi="Times New Roman"/>
                <w:sz w:val="24"/>
                <w:szCs w:val="24"/>
              </w:rPr>
              <w:t>的</w:t>
            </w:r>
            <w:r>
              <w:rPr>
                <w:rFonts w:ascii="Times New Roman" w:hAnsi="Times New Roman"/>
                <w:sz w:val="24"/>
                <w:szCs w:val="24"/>
              </w:rPr>
              <w:t>基础上，继续学习和个性发展等方面需要的选修内容。</w:t>
            </w:r>
          </w:p>
          <w:p>
            <w:pPr>
              <w:rPr>
                <w:rFonts w:ascii="Times New Roman" w:hAnsi="Times New Roman"/>
                <w:sz w:val="24"/>
              </w:rPr>
            </w:pPr>
            <w:r>
              <w:rPr>
                <w:rFonts w:hint="eastAsia" w:ascii="Times New Roman" w:hAnsi="Times New Roman"/>
                <w:sz w:val="24"/>
                <w:szCs w:val="24"/>
              </w:rPr>
              <w:t>要求：</w:t>
            </w:r>
          </w:p>
          <w:p>
            <w:pPr>
              <w:rPr>
                <w:rFonts w:ascii="Times New Roman" w:hAnsi="Times New Roman"/>
                <w:sz w:val="24"/>
              </w:rPr>
            </w:pPr>
            <w:r>
              <w:rPr>
                <w:rFonts w:hint="eastAsia" w:ascii="Times New Roman" w:hAnsi="Times New Roman"/>
                <w:sz w:val="24"/>
                <w:szCs w:val="24"/>
              </w:rPr>
              <w:t>（1）体现职业教育特点，促进学生职业发展</w:t>
            </w:r>
          </w:p>
          <w:p>
            <w:pPr>
              <w:rPr>
                <w:rFonts w:ascii="Times New Roman" w:hAnsi="Times New Roman"/>
                <w:sz w:val="24"/>
              </w:rPr>
            </w:pPr>
            <w:r>
              <w:rPr>
                <w:rFonts w:hint="eastAsia" w:ascii="Times New Roman" w:hAnsi="Times New Roman"/>
                <w:sz w:val="24"/>
                <w:szCs w:val="24"/>
              </w:rPr>
              <w:t>（2）提倡多样化的教学方式、方法和策略，激发学生学习兴趣</w:t>
            </w:r>
          </w:p>
          <w:p>
            <w:pPr>
              <w:rPr>
                <w:rFonts w:ascii="Times New Roman" w:hAnsi="Times New Roman"/>
                <w:sz w:val="24"/>
              </w:rPr>
            </w:pPr>
            <w:r>
              <w:rPr>
                <w:rFonts w:hint="eastAsia" w:ascii="Times New Roman" w:hAnsi="Times New Roman"/>
                <w:sz w:val="24"/>
                <w:szCs w:val="24"/>
              </w:rPr>
              <w:t>（3）注重现代信息技术在数学教学中的应用</w:t>
            </w:r>
          </w:p>
          <w:p>
            <w:pPr>
              <w:rPr>
                <w:rFonts w:ascii="Times New Roman" w:hAnsi="Times New Roman"/>
                <w:sz w:val="24"/>
              </w:rPr>
            </w:pPr>
            <w:r>
              <w:rPr>
                <w:rFonts w:hint="eastAsia" w:ascii="Times New Roman" w:hAnsi="Times New Roman"/>
                <w:sz w:val="24"/>
                <w:szCs w:val="24"/>
              </w:rPr>
              <w:t xml:space="preserve">采用灵活、多样的评价方法，测验与教师观察相结合。充分发挥评价的激励导向和质量监控作用，促进学生的进步与发展。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vAlign w:val="center"/>
          </w:tcPr>
          <w:p>
            <w:pPr>
              <w:jc w:val="center"/>
              <w:rPr>
                <w:rFonts w:hint="eastAsia" w:ascii="Times New Roman" w:hAnsi="Times New Roman" w:eastAsia="宋体"/>
                <w:lang w:eastAsia="zh-CN"/>
              </w:rPr>
            </w:pPr>
            <w:r>
              <w:rPr>
                <w:rFonts w:hint="eastAsia" w:ascii="Times New Roman" w:hAnsi="Times New Roman"/>
                <w:lang w:val="en-US" w:eastAsia="zh-CN"/>
              </w:rPr>
              <w:t>4</w:t>
            </w:r>
          </w:p>
        </w:tc>
        <w:tc>
          <w:tcPr>
            <w:tcW w:w="1013" w:type="dxa"/>
            <w:vAlign w:val="center"/>
          </w:tcPr>
          <w:p>
            <w:pPr>
              <w:jc w:val="center"/>
              <w:rPr>
                <w:rFonts w:ascii="Times New Roman" w:hAnsi="Times New Roman"/>
              </w:rPr>
            </w:pPr>
            <w:r>
              <w:rPr>
                <w:rFonts w:hint="eastAsia" w:ascii="Times New Roman" w:hAnsi="Times New Roman" w:cstheme="minorBidi"/>
                <w:szCs w:val="24"/>
              </w:rPr>
              <w:t>英语</w:t>
            </w:r>
          </w:p>
        </w:tc>
        <w:tc>
          <w:tcPr>
            <w:tcW w:w="3287" w:type="dxa"/>
            <w:vAlign w:val="center"/>
          </w:tcPr>
          <w:p>
            <w:pPr>
              <w:spacing w:line="360" w:lineRule="exact"/>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color w:val="000000"/>
                <w:szCs w:val="21"/>
              </w:rPr>
              <w:t>在初中英语的基础上，巩固、扩展学生的基础词汇和基础语法；培养学生听、说、读、写的基本技能和运用英语进行交际的能力；使学生能听懂简单对话和短文，能围绕日常话题进行初步交际，能读懂简单应用文，能模拟套写语篇及简单应用文；提高学生自主学习和继续学习的能力，并为学习专门用途英语打下基础。</w:t>
            </w:r>
          </w:p>
        </w:tc>
        <w:tc>
          <w:tcPr>
            <w:tcW w:w="4411" w:type="dxa"/>
            <w:vAlign w:val="center"/>
          </w:tcPr>
          <w:p>
            <w:pPr>
              <w:ind w:firstLine="420" w:firstLineChars="200"/>
              <w:rPr>
                <w:rFonts w:hint="eastAsia" w:ascii="Calibri" w:hAnsi="Calibri" w:eastAsia="宋体" w:cs="Times New Roman"/>
                <w:szCs w:val="21"/>
              </w:rPr>
            </w:pPr>
            <w:r>
              <w:rPr>
                <w:rFonts w:hint="eastAsia" w:ascii="Calibri" w:hAnsi="Calibri" w:eastAsia="宋体" w:cs="Times New Roman"/>
                <w:szCs w:val="21"/>
              </w:rPr>
              <w:t>内容由基础模块和拓展模块两大部分组成。</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基础模块为全体中等职业学校学生必修内容，学生在完成基础部分的学习，并通过相应的测评后达到基本要求，语言能力能为专业学习打下良好的基础，并满足职业发展对英语能力的基本需求。</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拓展模块是为学有余力或有继续学习需要的学生设置的选修内容。学生在完成拓展部分的学习，并通过相应的测评后达到较高要求，语言能力能满足其今后工作、学习和生活对英语的基本需求，并为其可持续发展和终身学习奠定较扎实的基础。</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要求：</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注重基础，突出实用性</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分层教学，增强选择性</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（3）任务驱动，凸现趣味性</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用多元评价指标评定学生的综合语言素质，用质性评价的方式评价学生在学习过程中表现出的情感、态度和价值观，从而建立综合化的评价体系，促进教学方式和学习方式的根本转变。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vAlign w:val="center"/>
          </w:tcPr>
          <w:p>
            <w:pPr>
              <w:jc w:val="center"/>
              <w:rPr>
                <w:rFonts w:hint="eastAsia" w:ascii="Times New Roman" w:hAnsi="Times New Roman" w:eastAsia="宋体" w:cs="Times New Roman"/>
                <w:kern w:val="2"/>
                <w:sz w:val="21"/>
                <w:szCs w:val="22"/>
                <w:lang w:val="en-US" w:eastAsia="zh-CN" w:bidi="ar-SA"/>
              </w:rPr>
            </w:pPr>
            <w:r>
              <w:rPr>
                <w:rFonts w:hint="eastAsia" w:ascii="Times New Roman" w:hAnsi="Times New Roman"/>
                <w:lang w:val="en-US" w:eastAsia="zh-CN"/>
              </w:rPr>
              <w:t>5</w:t>
            </w:r>
          </w:p>
        </w:tc>
        <w:tc>
          <w:tcPr>
            <w:tcW w:w="1013" w:type="dxa"/>
            <w:vAlign w:val="center"/>
          </w:tcPr>
          <w:p>
            <w:pPr>
              <w:jc w:val="center"/>
              <w:rPr>
                <w:rFonts w:hint="eastAsia" w:ascii="Times New Roman" w:hAnsi="Times New Roman" w:eastAsia="宋体" w:cs="Times New Roman"/>
                <w:kern w:val="2"/>
                <w:sz w:val="21"/>
                <w:szCs w:val="22"/>
                <w:lang w:val="en-US" w:eastAsia="zh-CN" w:bidi="ar-SA"/>
              </w:rPr>
            </w:pPr>
            <w:r>
              <w:rPr>
                <w:rFonts w:hint="eastAsia" w:ascii="Times New Roman" w:hAnsi="Times New Roman" w:cstheme="minorBidi"/>
                <w:szCs w:val="24"/>
              </w:rPr>
              <w:t>历史</w:t>
            </w:r>
          </w:p>
        </w:tc>
        <w:tc>
          <w:tcPr>
            <w:tcW w:w="3287" w:type="dxa"/>
            <w:vAlign w:val="center"/>
          </w:tcPr>
          <w:p>
            <w:pPr>
              <w:rPr>
                <w:rFonts w:hint="eastAsia" w:ascii="Times New Roman" w:hAnsi="Times New Roman" w:eastAsia="宋体" w:cs="Times New Roman"/>
                <w:kern w:val="2"/>
                <w:sz w:val="21"/>
                <w:szCs w:val="22"/>
                <w:lang w:val="en-US" w:eastAsia="zh-CN" w:bidi="ar-SA"/>
              </w:rPr>
            </w:pPr>
            <w:r>
              <w:rPr>
                <w:rFonts w:hint="eastAsia" w:ascii="Times New Roman" w:hAnsi="Times New Roman"/>
                <w:szCs w:val="21"/>
              </w:rPr>
              <w:t>培养学生进一步了解人类社会发展的基本脉络和优秀文化传统；从历史的角度了解和思考人与人、人与社会、人与自然的关系，增强历史使命感和社会责任感；培育社会主义核心价值观，树立正确的历史观、人生观和价值观。</w:t>
            </w:r>
          </w:p>
        </w:tc>
        <w:tc>
          <w:tcPr>
            <w:tcW w:w="4411" w:type="dxa"/>
            <w:vAlign w:val="center"/>
          </w:tcPr>
          <w:p>
            <w:pPr>
              <w:ind w:firstLine="420" w:firstLineChars="200"/>
              <w:rPr>
                <w:rFonts w:hint="eastAsia" w:ascii="Calibri" w:hAnsi="Calibri" w:eastAsia="宋体" w:cs="Times New Roman"/>
                <w:szCs w:val="21"/>
              </w:rPr>
            </w:pPr>
            <w:r>
              <w:rPr>
                <w:rFonts w:hint="eastAsia" w:ascii="Calibri" w:hAnsi="Calibri" w:eastAsia="宋体" w:cs="Times New Roman"/>
                <w:szCs w:val="21"/>
              </w:rPr>
              <w:t>内容分为基础和拓展二个模块构成；基础模块指的是“中国历史”，是中职各专业学生必修的基础性内容；拓展模块指的是“世界历史”，是在基础模块学习的基础上，继续学习和个性发展等方面需要的选修内容。</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要求：</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（1）树立正确的思想价值导向和核心素养目标取向；</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（2）体现职业教育特点，促进学生职业发展</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（3）提倡多样化的教学方式、方法和策略，激发学生学习兴趣</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（4）注重现代信息技术在历史教学中的应用</w:t>
            </w:r>
          </w:p>
          <w:p>
            <w:pPr>
              <w:ind w:firstLine="420" w:firstLineChars="200"/>
              <w:rPr>
                <w:rFonts w:hint="eastAsia" w:ascii="Calibri" w:hAnsi="Calibri" w:eastAsia="宋体" w:cs="Times New Roman"/>
                <w:szCs w:val="21"/>
                <w:lang w:val="en-US" w:eastAsia="zh-CN"/>
              </w:rPr>
            </w:pPr>
            <w:r>
              <w:rPr>
                <w:rFonts w:hint="eastAsia" w:ascii="Calibri" w:hAnsi="Calibri" w:eastAsia="宋体" w:cs="Times New Roman"/>
                <w:szCs w:val="21"/>
              </w:rPr>
              <w:t>采用灵活、多样的评价方法，测验与教师观察相结合。充分发挥评</w:t>
            </w:r>
            <w:bookmarkStart w:id="34" w:name="_GoBack"/>
            <w:bookmarkEnd w:id="34"/>
            <w:r>
              <w:rPr>
                <w:rFonts w:hint="eastAsia" w:ascii="Calibri" w:hAnsi="Calibri" w:eastAsia="宋体" w:cs="Times New Roman"/>
                <w:szCs w:val="21"/>
              </w:rPr>
              <w:t xml:space="preserve">价的激励导向和质量监控作用，促进学生的进步与发展。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575" w:type="dxa"/>
            <w:vAlign w:val="center"/>
          </w:tcPr>
          <w:p>
            <w:pPr>
              <w:jc w:val="center"/>
              <w:rPr>
                <w:rFonts w:hint="eastAsia" w:ascii="Times New Roman" w:hAnsi="Times New Roman" w:eastAsia="宋体"/>
                <w:lang w:eastAsia="zh-CN"/>
              </w:rPr>
            </w:pPr>
            <w:r>
              <w:rPr>
                <w:rFonts w:hint="eastAsia" w:ascii="Times New Roman" w:hAnsi="Times New Roman"/>
                <w:lang w:val="en-US" w:eastAsia="zh-CN"/>
              </w:rPr>
              <w:t>6</w:t>
            </w:r>
          </w:p>
        </w:tc>
        <w:tc>
          <w:tcPr>
            <w:tcW w:w="1013" w:type="dxa"/>
            <w:vAlign w:val="center"/>
          </w:tcPr>
          <w:p>
            <w:pPr>
              <w:jc w:val="center"/>
              <w:rPr>
                <w:rFonts w:ascii="Times New Roman" w:hAnsi="Times New Roman"/>
              </w:rPr>
            </w:pPr>
            <w:r>
              <w:rPr>
                <w:rFonts w:hint="eastAsia" w:ascii="Times New Roman" w:hAnsi="Times New Roman"/>
              </w:rPr>
              <w:t>体育与健康</w:t>
            </w:r>
          </w:p>
        </w:tc>
        <w:tc>
          <w:tcPr>
            <w:tcW w:w="3287" w:type="dxa"/>
            <w:vAlign w:val="center"/>
          </w:tcPr>
          <w:p>
            <w:pPr>
              <w:ind w:firstLine="420" w:firstLineChars="200"/>
              <w:rPr>
                <w:rFonts w:hint="eastAsia" w:ascii="Calibri" w:hAnsi="Calibri" w:eastAsia="宋体" w:cs="Times New Roman"/>
                <w:szCs w:val="21"/>
                <w:lang w:val="en-US" w:eastAsia="zh-CN"/>
              </w:rPr>
            </w:pPr>
            <w:r>
              <w:rPr>
                <w:rFonts w:hint="eastAsia" w:ascii="Calibri" w:hAnsi="Calibri" w:eastAsia="宋体" w:cs="Times New Roman"/>
                <w:szCs w:val="21"/>
              </w:rPr>
              <w:t>在初中相关课程的基础上，进一步学习体育与卫生保健的基础知识和运动技能,掌握科学锻炼和娱乐休闲的基本方法，养成自觉锻炼的习惯；培养自主锻炼、 自我保健、自我评价和自我调控的意识，全面提高身心素质和社会适应能力，为终身锻炼、继续学习与创业立业奠定基础。</w:t>
            </w:r>
          </w:p>
        </w:tc>
        <w:tc>
          <w:tcPr>
            <w:tcW w:w="4411" w:type="dxa"/>
            <w:vAlign w:val="center"/>
          </w:tcPr>
          <w:p>
            <w:pPr>
              <w:ind w:firstLine="420" w:firstLineChars="200"/>
              <w:rPr>
                <w:rFonts w:hint="eastAsia" w:ascii="Calibri" w:hAnsi="Calibri" w:eastAsia="宋体" w:cs="Times New Roman"/>
                <w:szCs w:val="21"/>
              </w:rPr>
            </w:pPr>
            <w:r>
              <w:rPr>
                <w:rFonts w:hint="eastAsia" w:ascii="Calibri" w:hAnsi="Calibri" w:eastAsia="宋体" w:cs="Times New Roman"/>
                <w:szCs w:val="21"/>
              </w:rPr>
              <w:t>内容由基础模块和拓展模块两个部分构成</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（1）基础模块是各专业学生必修的基础内容。基础模块包括体能和健康教育2个子模块，体能模块又包括健康体能、运动体能和职业体能，其中运动体能可结合拓展模块中的运动技能系列实施。</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2）拓展模块是满足学生继续学习与个性发展等方面需要的选修内容，分为拓展模块一和拓展模块二。拓展模块一为限定性选修，包括球类运动、田径类运动、体操类运动、水上类运动、冰雪类运动、武术与民族传统体育类运动和新兴体育类运动7个运动技能系列。</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要求：1、掌握必要的体育与健康基础理论知识、2国家学生体质健康测试必需达到合格以上3、掌握二项体育运动技能，并能应用于日常体育锻炼。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trPr>
        <w:tc>
          <w:tcPr>
            <w:tcW w:w="575" w:type="dxa"/>
            <w:vAlign w:val="center"/>
          </w:tcPr>
          <w:p>
            <w:pPr>
              <w:jc w:val="center"/>
              <w:rPr>
                <w:rFonts w:hint="eastAsia" w:ascii="Times New Roman" w:hAnsi="Times New Roman" w:eastAsia="宋体" w:cs="Times New Roman"/>
                <w:kern w:val="2"/>
                <w:sz w:val="21"/>
                <w:szCs w:val="22"/>
                <w:lang w:val="en-US" w:eastAsia="zh-CN" w:bidi="ar-SA"/>
              </w:rPr>
            </w:pPr>
            <w:r>
              <w:rPr>
                <w:rFonts w:hint="eastAsia" w:ascii="Times New Roman" w:hAnsi="Times New Roman"/>
                <w:lang w:val="en-US" w:eastAsia="zh-CN"/>
              </w:rPr>
              <w:t>7</w:t>
            </w:r>
          </w:p>
        </w:tc>
        <w:tc>
          <w:tcPr>
            <w:tcW w:w="1013" w:type="dxa"/>
            <w:vAlign w:val="center"/>
          </w:tcPr>
          <w:p>
            <w:pPr>
              <w:jc w:val="center"/>
              <w:rPr>
                <w:rFonts w:hint="eastAsia" w:ascii="Times New Roman" w:hAnsi="Times New Roman" w:eastAsia="宋体" w:cs="Times New Roman"/>
                <w:kern w:val="2"/>
                <w:sz w:val="21"/>
                <w:szCs w:val="22"/>
                <w:lang w:val="en-US" w:eastAsia="zh-CN" w:bidi="ar-SA"/>
              </w:rPr>
            </w:pPr>
            <w:r>
              <w:rPr>
                <w:rFonts w:hint="eastAsia" w:ascii="Times New Roman" w:hAnsi="Times New Roman" w:cstheme="minorBidi"/>
                <w:szCs w:val="24"/>
              </w:rPr>
              <w:t>信息技术</w:t>
            </w:r>
          </w:p>
        </w:tc>
        <w:tc>
          <w:tcPr>
            <w:tcW w:w="3287" w:type="dxa"/>
            <w:vAlign w:val="center"/>
          </w:tcPr>
          <w:p>
            <w:pPr>
              <w:ind w:firstLine="420" w:firstLineChars="200"/>
              <w:rPr>
                <w:rFonts w:hint="eastAsia" w:ascii="Calibri" w:hAnsi="Calibri" w:eastAsia="宋体" w:cs="Times New Roman"/>
                <w:szCs w:val="21"/>
                <w:lang w:val="en-US" w:eastAsia="zh-CN"/>
              </w:rPr>
            </w:pPr>
            <w:r>
              <w:rPr>
                <w:rFonts w:hint="eastAsia" w:ascii="Calibri" w:hAnsi="Calibri" w:eastAsia="宋体" w:cs="Times New Roman"/>
                <w:szCs w:val="21"/>
              </w:rPr>
              <w:t>在初中相关课程的基础上，进一步学习计算机的基础知识、常用操作系统的使用、文字处理软件的使用、计算机网络的基本操作和使用，掌握计算机操作的基本技能，具有文字处理能力，数据处理能力，信息获取、整理、加工能力，网上交互能力，为以后的学习和工作打下基础。</w:t>
            </w:r>
          </w:p>
        </w:tc>
        <w:tc>
          <w:tcPr>
            <w:tcW w:w="4411" w:type="dxa"/>
            <w:vAlign w:val="center"/>
          </w:tcPr>
          <w:p>
            <w:pPr>
              <w:ind w:firstLine="420" w:firstLineChars="200"/>
              <w:rPr>
                <w:rFonts w:hint="eastAsia" w:ascii="Calibri" w:hAnsi="Calibri" w:eastAsia="宋体" w:cs="Times New Roman"/>
                <w:szCs w:val="21"/>
              </w:rPr>
            </w:pPr>
            <w:r>
              <w:rPr>
                <w:rFonts w:hint="eastAsia" w:ascii="Calibri" w:hAnsi="Calibri" w:eastAsia="宋体" w:cs="Times New Roman"/>
                <w:szCs w:val="21"/>
              </w:rPr>
              <w:t>内容由基础模块和拓展模块二部分构成，基础模块为必修模块，拓展模块为选修模块。</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1）基础模块：信息获取、信息加工与表达、信息资源管理及信息技术与社会4部分组成。涉及Windows7操作平台、Office办公软件，对音频、视频、动画等信息能进行简单处理，从而培养学生的自学能力、获取计算机新知识、新技术的能力，能使用计算机工具进行文字处理、数据处理及信息获取等能力。</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（2）拓展模块：根据不同专业分别开设计算机维护与移动终端、应用办公云、制作实用图册、编制数据报表、保护信息安全等 8个专题选择性地按项目综合实训方式实施教学。</w:t>
            </w:r>
          </w:p>
          <w:p>
            <w:pPr>
              <w:ind w:firstLine="420" w:firstLineChars="200"/>
              <w:rPr>
                <w:rFonts w:hint="eastAsia" w:ascii="Calibri" w:hAnsi="Calibri" w:eastAsia="宋体" w:cs="Times New Roman"/>
                <w:szCs w:val="21"/>
                <w:lang w:val="en-US" w:eastAsia="zh-CN"/>
              </w:rPr>
            </w:pPr>
            <w:r>
              <w:rPr>
                <w:rFonts w:hint="eastAsia" w:ascii="Calibri" w:hAnsi="Calibri" w:eastAsia="宋体" w:cs="Times New Roman"/>
                <w:szCs w:val="21"/>
              </w:rPr>
              <w:t>要求：由理论知识学习、基础技能训练、综合应用实践三个方面组成，从实践应用中掌握相关知识。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vAlign w:val="center"/>
          </w:tcPr>
          <w:p>
            <w:pPr>
              <w:jc w:val="center"/>
              <w:rPr>
                <w:rFonts w:ascii="Times New Roman" w:hAnsi="Times New Roman"/>
              </w:rPr>
            </w:pPr>
            <w:r>
              <w:rPr>
                <w:rFonts w:hint="eastAsia" w:ascii="Times New Roman" w:hAnsi="Times New Roman"/>
              </w:rPr>
              <w:t>8</w:t>
            </w:r>
          </w:p>
        </w:tc>
        <w:tc>
          <w:tcPr>
            <w:tcW w:w="1013" w:type="dxa"/>
            <w:vAlign w:val="center"/>
          </w:tcPr>
          <w:p>
            <w:pPr>
              <w:jc w:val="center"/>
              <w:rPr>
                <w:rFonts w:ascii="Times New Roman" w:hAnsi="Times New Roman"/>
              </w:rPr>
            </w:pPr>
            <w:r>
              <w:rPr>
                <w:rFonts w:hint="eastAsia" w:ascii="Times New Roman" w:hAnsi="Times New Roman"/>
              </w:rPr>
              <w:t>艺术</w:t>
            </w:r>
          </w:p>
        </w:tc>
        <w:tc>
          <w:tcPr>
            <w:tcW w:w="3287" w:type="dxa"/>
            <w:vAlign w:val="center"/>
          </w:tcPr>
          <w:p>
            <w:pPr>
              <w:ind w:firstLine="420" w:firstLineChars="200"/>
              <w:rPr>
                <w:rFonts w:hint="eastAsia" w:ascii="Calibri" w:hAnsi="Calibri" w:eastAsia="宋体" w:cs="Times New Roman"/>
                <w:szCs w:val="21"/>
              </w:rPr>
            </w:pPr>
            <w:r>
              <w:rPr>
                <w:rFonts w:hint="eastAsia" w:ascii="Calibri" w:hAnsi="Calibri" w:eastAsia="宋体" w:cs="Times New Roman"/>
                <w:szCs w:val="21"/>
              </w:rPr>
              <w:t>培养学生了解或掌握不同艺术门类的基本知识、技能和原理，引导学生树立正确的世界观、人生观和价值观，增强文化自觉与自信，丰富学生人文素养，提高学生审美素质，培育学生职业素养、创新能力与合作意识。</w:t>
            </w:r>
          </w:p>
        </w:tc>
        <w:tc>
          <w:tcPr>
            <w:tcW w:w="4411" w:type="dxa"/>
            <w:vAlign w:val="center"/>
          </w:tcPr>
          <w:p>
            <w:pPr>
              <w:ind w:firstLine="420" w:firstLineChars="200"/>
              <w:rPr>
                <w:rFonts w:hint="eastAsia" w:ascii="Calibri" w:hAnsi="Calibri" w:eastAsia="宋体" w:cs="Times New Roman"/>
                <w:szCs w:val="21"/>
              </w:rPr>
            </w:pPr>
            <w:r>
              <w:rPr>
                <w:rFonts w:hint="eastAsia" w:ascii="Calibri" w:hAnsi="Calibri" w:eastAsia="宋体" w:cs="Times New Roman"/>
                <w:szCs w:val="21"/>
              </w:rPr>
              <w:t>由基础模块和拓展模块二部分构成，基础模块培养学生创新能力和合作精神、喜闻乐见的音乐和美术作为主要内容。课内音乐18学时，美术18学时；拓展模块是适应不同专业、不同个性特点学生需要，内容既可以是基础模块的专项拓展，也可以是与基础模块不同的艺术门类；既可以是与专业相结合的艺术拓展，也可以是具有地方特色的民间艺术。</w:t>
            </w:r>
          </w:p>
          <w:p>
            <w:pPr>
              <w:ind w:firstLine="420" w:firstLineChars="200"/>
              <w:rPr>
                <w:rFonts w:hint="eastAsia" w:ascii="Calibri" w:hAnsi="Calibri" w:eastAsia="宋体" w:cs="Times New Roman"/>
                <w:szCs w:val="21"/>
              </w:rPr>
            </w:pPr>
            <w:r>
              <w:rPr>
                <w:rFonts w:hint="eastAsia" w:ascii="Calibri" w:hAnsi="Calibri" w:eastAsia="宋体" w:cs="Times New Roman"/>
                <w:szCs w:val="21"/>
              </w:rPr>
              <w:t>要求：（1）遵循艺术规律，注重感知体验；（2）加强课程建设，注重衔接融合；（3）运用信息技术，创新教学方法；（4）充分利用资源，拓展教学领域。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9</w:t>
            </w:r>
          </w:p>
        </w:tc>
        <w:tc>
          <w:tcPr>
            <w:tcW w:w="1013" w:type="dxa"/>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Cs w:val="21"/>
              </w:rPr>
              <w:t>妈祖文化</w:t>
            </w:r>
          </w:p>
        </w:tc>
        <w:tc>
          <w:tcPr>
            <w:tcW w:w="3287" w:type="dxa"/>
            <w:vAlign w:val="center"/>
          </w:tcPr>
          <w:p>
            <w:pPr>
              <w:ind w:firstLine="420" w:firstLineChars="200"/>
              <w:rPr>
                <w:rFonts w:hint="eastAsia" w:ascii="Calibri" w:hAnsi="Calibri" w:eastAsia="宋体" w:cs="Times New Roman"/>
                <w:szCs w:val="21"/>
                <w:lang w:val="en-US" w:eastAsia="zh-CN"/>
              </w:rPr>
            </w:pPr>
            <w:r>
              <w:rPr>
                <w:rFonts w:hint="eastAsia" w:ascii="Calibri" w:hAnsi="Calibri" w:eastAsia="宋体" w:cs="Times New Roman"/>
                <w:szCs w:val="21"/>
              </w:rPr>
              <w:t>通过教学，使学生了解妈祖人物的生平事迹传说、妈祖信仰的发展、妈祖文化的内涵，理解妈祖文化的价值和妈祖信仰的功用，传承和弘扬妈祖精神，增强学生战胜困难的信心，养成热爱劳动、热爱人民、见义勇为、扶危济困、无私奉献等高尚情操。</w:t>
            </w:r>
          </w:p>
        </w:tc>
        <w:tc>
          <w:tcPr>
            <w:tcW w:w="4411" w:type="dxa"/>
            <w:vAlign w:val="center"/>
          </w:tcPr>
          <w:p>
            <w:pPr>
              <w:ind w:firstLine="420" w:firstLineChars="200"/>
              <w:rPr>
                <w:rFonts w:hint="eastAsia" w:ascii="Calibri" w:hAnsi="Calibri" w:eastAsia="宋体" w:cs="Times New Roman"/>
                <w:szCs w:val="21"/>
                <w:lang w:val="en-US" w:eastAsia="zh-CN"/>
              </w:rPr>
            </w:pPr>
            <w:r>
              <w:rPr>
                <w:rFonts w:hint="eastAsia" w:ascii="Calibri" w:hAnsi="Calibri" w:eastAsia="宋体" w:cs="Times New Roman"/>
                <w:szCs w:val="21"/>
              </w:rPr>
              <w:t>主要学习妈祖文化、文献文物、莆仙民俗。了解妈祖文化的内容、各地方的习俗以及莆阳古建筑的历史文明。</w:t>
            </w:r>
          </w:p>
        </w:tc>
      </w:tr>
    </w:tbl>
    <w:p/>
    <w:p/>
    <w:p>
      <w:pPr>
        <w:pStyle w:val="5"/>
        <w:ind w:firstLine="562"/>
      </w:pPr>
      <w:r>
        <w:rPr>
          <w:rFonts w:hint="eastAsia"/>
        </w:rPr>
        <w:t>2.2专业（技能）课</w:t>
      </w:r>
    </w:p>
    <w:p>
      <w:pPr>
        <w:pStyle w:val="5"/>
        <w:spacing w:line="480" w:lineRule="exact"/>
        <w:ind w:firstLine="562"/>
      </w:pPr>
      <w:r>
        <w:rPr>
          <w:rFonts w:hint="eastAsia"/>
        </w:rPr>
        <w:t>（1）专业核心课</w:t>
      </w:r>
    </w:p>
    <w:tbl>
      <w:tblPr>
        <w:tblStyle w:val="12"/>
        <w:tblW w:w="9364" w:type="dxa"/>
        <w:tblInd w:w="-137" w:type="dxa"/>
        <w:tblLayout w:type="fixed"/>
        <w:tblCellMar>
          <w:top w:w="0" w:type="dxa"/>
          <w:left w:w="0" w:type="dxa"/>
          <w:bottom w:w="0" w:type="dxa"/>
          <w:right w:w="0" w:type="dxa"/>
        </w:tblCellMar>
      </w:tblPr>
      <w:tblGrid>
        <w:gridCol w:w="709"/>
        <w:gridCol w:w="851"/>
        <w:gridCol w:w="3402"/>
        <w:gridCol w:w="4402"/>
      </w:tblGrid>
      <w:tr>
        <w:tblPrEx>
          <w:tblCellMar>
            <w:top w:w="0" w:type="dxa"/>
            <w:left w:w="0" w:type="dxa"/>
            <w:bottom w:w="0" w:type="dxa"/>
            <w:right w:w="0" w:type="dxa"/>
          </w:tblCellMar>
        </w:tblPrEx>
        <w:trPr>
          <w:trHeight w:val="530" w:hRule="atLeast"/>
        </w:trPr>
        <w:tc>
          <w:tcPr>
            <w:tcW w:w="70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bCs/>
                <w:kern w:val="0"/>
                <w:szCs w:val="21"/>
              </w:rPr>
            </w:pPr>
            <w:r>
              <w:rPr>
                <w:rFonts w:hint="eastAsia" w:ascii="宋体" w:hAnsi="宋体" w:cs="宋体"/>
                <w:b/>
                <w:bCs/>
                <w:kern w:val="0"/>
                <w:szCs w:val="21"/>
              </w:rPr>
              <w:t>序号</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bCs/>
                <w:szCs w:val="21"/>
              </w:rPr>
            </w:pPr>
            <w:r>
              <w:rPr>
                <w:rFonts w:hint="eastAsia" w:ascii="宋体" w:hAnsi="宋体" w:cs="宋体"/>
                <w:b/>
                <w:bCs/>
                <w:kern w:val="0"/>
                <w:szCs w:val="21"/>
              </w:rPr>
              <w:t>课程名称</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bCs/>
                <w:szCs w:val="21"/>
              </w:rPr>
            </w:pPr>
            <w:r>
              <w:rPr>
                <w:rFonts w:hint="eastAsia" w:ascii="宋体" w:hAnsi="宋体" w:cs="宋体"/>
                <w:b/>
                <w:bCs/>
                <w:kern w:val="0"/>
                <w:szCs w:val="21"/>
              </w:rPr>
              <w:t>课程目标</w:t>
            </w:r>
          </w:p>
        </w:tc>
        <w:tc>
          <w:tcPr>
            <w:tcW w:w="4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bCs/>
                <w:szCs w:val="21"/>
              </w:rPr>
            </w:pPr>
            <w:r>
              <w:rPr>
                <w:rFonts w:hint="eastAsia" w:ascii="宋体" w:hAnsi="宋体" w:cs="宋体"/>
                <w:b/>
                <w:bCs/>
                <w:kern w:val="0"/>
                <w:szCs w:val="21"/>
              </w:rPr>
              <w:t>教学内容和要求</w:t>
            </w:r>
          </w:p>
        </w:tc>
      </w:tr>
      <w:tr>
        <w:tblPrEx>
          <w:tblCellMar>
            <w:top w:w="0" w:type="dxa"/>
            <w:left w:w="0" w:type="dxa"/>
            <w:bottom w:w="0" w:type="dxa"/>
            <w:right w:w="0" w:type="dxa"/>
          </w:tblCellMar>
        </w:tblPrEx>
        <w:trPr>
          <w:trHeight w:val="759" w:hRule="atLeast"/>
        </w:trPr>
        <w:tc>
          <w:tcPr>
            <w:tcW w:w="709" w:type="dxa"/>
            <w:tcBorders>
              <w:top w:val="single" w:color="000000" w:sz="4" w:space="0"/>
              <w:left w:val="single" w:color="000000" w:sz="4" w:space="0"/>
              <w:bottom w:val="single" w:color="000000" w:sz="4" w:space="0"/>
              <w:right w:val="single" w:color="000000" w:sz="4" w:space="0"/>
            </w:tcBorders>
          </w:tcPr>
          <w:p>
            <w:pPr>
              <w:spacing w:line="500" w:lineRule="exact"/>
              <w:jc w:val="center"/>
              <w:rPr>
                <w:rFonts w:ascii="宋体" w:hAnsi="宋体"/>
                <w:szCs w:val="21"/>
              </w:rPr>
            </w:pPr>
            <w:r>
              <w:rPr>
                <w:rFonts w:hint="eastAsia" w:ascii="宋体" w:hAnsi="宋体"/>
                <w:szCs w:val="21"/>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500" w:lineRule="exact"/>
              <w:jc w:val="left"/>
              <w:rPr>
                <w:rFonts w:ascii="宋体" w:hAnsi="宋体"/>
                <w:szCs w:val="21"/>
              </w:rPr>
            </w:pPr>
            <w:r>
              <w:rPr>
                <w:rFonts w:hint="eastAsia" w:ascii="宋体" w:hAnsi="宋体"/>
                <w:szCs w:val="21"/>
              </w:rPr>
              <w:t>《市场营销》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tLeast"/>
              <w:ind w:firstLine="420" w:firstLineChars="200"/>
              <w:jc w:val="left"/>
              <w:rPr>
                <w:rFonts w:ascii="宋体" w:hAnsi="宋体"/>
                <w:szCs w:val="21"/>
              </w:rPr>
            </w:pPr>
            <w:r>
              <w:rPr>
                <w:rFonts w:hint="eastAsia" w:ascii="宋体" w:hAnsi="宋体"/>
                <w:szCs w:val="21"/>
              </w:rPr>
              <w:t>通过学习理解市场营销学在市场经 济问题和企业营销问题分析中的重 要作用，掌握市场营销学理论的基本 内容及掌握市场分析(包括市场调查 与预测、消费者行为分析)的基本原理和方法.</w:t>
            </w:r>
          </w:p>
          <w:p>
            <w:pPr>
              <w:spacing w:line="240" w:lineRule="atLeast"/>
              <w:jc w:val="left"/>
              <w:rPr>
                <w:rFonts w:ascii="宋体" w:hAnsi="宋体"/>
                <w:szCs w:val="21"/>
              </w:rPr>
            </w:pPr>
          </w:p>
        </w:tc>
        <w:tc>
          <w:tcPr>
            <w:tcW w:w="4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tLeast"/>
              <w:ind w:firstLine="420" w:firstLineChars="200"/>
              <w:jc w:val="left"/>
              <w:rPr>
                <w:rFonts w:ascii="宋体" w:hAnsi="宋体"/>
                <w:szCs w:val="21"/>
              </w:rPr>
            </w:pPr>
            <w:r>
              <w:rPr>
                <w:rFonts w:hint="eastAsia" w:ascii="宋体" w:hAnsi="宋体"/>
                <w:szCs w:val="21"/>
              </w:rPr>
              <w:t>通过本课程的教学，应使学生比较全面系统地掌握市场营销学的基本理论、基本知识和、基本技能和方法，充分认识在经济全球化背景下加强企业营销管理的重要性，了解分析市场营销环境、研究市场购买行为、制定市场营销组合策略、组织和控制市场营销活动的基本程序和方法，以使学生能够较好地适应市场营销管理工作实践的需要。</w:t>
            </w:r>
          </w:p>
          <w:p>
            <w:pPr>
              <w:spacing w:line="240" w:lineRule="atLeast"/>
              <w:ind w:firstLine="420" w:firstLineChars="200"/>
              <w:jc w:val="left"/>
              <w:rPr>
                <w:rFonts w:ascii="宋体" w:hAnsi="宋体"/>
                <w:szCs w:val="21"/>
              </w:rPr>
            </w:pPr>
          </w:p>
        </w:tc>
      </w:tr>
      <w:tr>
        <w:tblPrEx>
          <w:tblCellMar>
            <w:top w:w="0" w:type="dxa"/>
            <w:left w:w="0" w:type="dxa"/>
            <w:bottom w:w="0" w:type="dxa"/>
            <w:right w:w="0" w:type="dxa"/>
          </w:tblCellMar>
        </w:tblPrEx>
        <w:trPr>
          <w:trHeight w:val="2006" w:hRule="atLeast"/>
        </w:trPr>
        <w:tc>
          <w:tcPr>
            <w:tcW w:w="70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szCs w:val="21"/>
              </w:rPr>
            </w:pPr>
            <w:r>
              <w:rPr>
                <w:rFonts w:hint="eastAsia" w:ascii="宋体" w:hAnsi="宋体"/>
                <w:szCs w:val="21"/>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szCs w:val="21"/>
              </w:rPr>
            </w:pPr>
            <w:r>
              <w:rPr>
                <w:rFonts w:hint="eastAsia" w:ascii="宋体" w:hAnsi="宋体"/>
                <w:szCs w:val="21"/>
              </w:rPr>
              <w:t>《国际贸易》</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tLeast"/>
              <w:ind w:firstLine="420" w:firstLineChars="200"/>
              <w:rPr>
                <w:rFonts w:ascii="宋体" w:hAnsi="宋体"/>
                <w:szCs w:val="21"/>
              </w:rPr>
            </w:pPr>
            <w:r>
              <w:rPr>
                <w:rFonts w:hint="eastAsia" w:ascii="宋体" w:hAnsi="宋体"/>
                <w:szCs w:val="21"/>
              </w:rPr>
              <w:t>通过学习本课程能看懂简单的外贸新闻、外贸评析，能看懂进出口合同，能和外商进行简单函电和口头磋商。</w:t>
            </w:r>
          </w:p>
          <w:p>
            <w:pPr>
              <w:widowControl/>
              <w:spacing w:line="240" w:lineRule="atLeast"/>
              <w:jc w:val="left"/>
              <w:rPr>
                <w:rFonts w:ascii="宋体" w:hAnsi="宋体"/>
                <w:szCs w:val="21"/>
              </w:rPr>
            </w:pPr>
          </w:p>
        </w:tc>
        <w:tc>
          <w:tcPr>
            <w:tcW w:w="4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tLeast"/>
              <w:jc w:val="left"/>
              <w:rPr>
                <w:rFonts w:ascii="宋体" w:hAnsi="宋体"/>
                <w:szCs w:val="21"/>
              </w:rPr>
            </w:pPr>
            <w:r>
              <w:rPr>
                <w:rFonts w:hint="eastAsia" w:ascii="宋体" w:hAnsi="宋体"/>
                <w:szCs w:val="21"/>
              </w:rPr>
              <w:t>通过学习，掌握外贸业务的基本理论、基本知识；熟悉进出口业务流程及各个环节涉及的具体内容；熟悉国际货物买卖合同条款的拟定；了解履行合同的基本流程。</w:t>
            </w:r>
          </w:p>
        </w:tc>
      </w:tr>
      <w:tr>
        <w:tblPrEx>
          <w:tblCellMar>
            <w:top w:w="0" w:type="dxa"/>
            <w:left w:w="0" w:type="dxa"/>
            <w:bottom w:w="0" w:type="dxa"/>
            <w:right w:w="0" w:type="dxa"/>
          </w:tblCellMar>
        </w:tblPrEx>
        <w:trPr>
          <w:trHeight w:val="1742" w:hRule="atLeast"/>
        </w:trPr>
        <w:tc>
          <w:tcPr>
            <w:tcW w:w="70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szCs w:val="21"/>
              </w:rPr>
            </w:pPr>
            <w:r>
              <w:rPr>
                <w:rFonts w:hint="eastAsia" w:ascii="宋体" w:hAnsi="宋体"/>
                <w:szCs w:val="21"/>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szCs w:val="21"/>
              </w:rPr>
            </w:pPr>
            <w:r>
              <w:rPr>
                <w:rFonts w:hint="eastAsia" w:ascii="宋体" w:hAnsi="宋体"/>
                <w:szCs w:val="21"/>
              </w:rPr>
              <w:t>《电子商务基础》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tLeast"/>
              <w:jc w:val="left"/>
              <w:rPr>
                <w:rFonts w:ascii="宋体" w:hAnsi="宋体"/>
                <w:szCs w:val="21"/>
              </w:rPr>
            </w:pPr>
            <w:r>
              <w:rPr>
                <w:rFonts w:hint="eastAsia" w:ascii="宋体" w:hAnsi="宋体"/>
                <w:szCs w:val="21"/>
              </w:rPr>
              <w:t xml:space="preserve">通过课程学习，使学生了解 C2C </w:t>
            </w:r>
          </w:p>
          <w:p>
            <w:pPr>
              <w:widowControl/>
              <w:spacing w:line="240" w:lineRule="atLeast"/>
              <w:jc w:val="left"/>
              <w:rPr>
                <w:rFonts w:ascii="宋体" w:hAnsi="宋体"/>
                <w:szCs w:val="21"/>
              </w:rPr>
            </w:pPr>
            <w:r>
              <w:rPr>
                <w:rFonts w:hint="eastAsia" w:ascii="宋体" w:hAnsi="宋体"/>
                <w:szCs w:val="21"/>
              </w:rPr>
              <w:t>电子商务商城的基本概念和表现形 式，了解 C2C 商城建设和运营的基本 流程和方法，并能运用所学方法搭建 商城、管理商城、推广商品等工作， 具备解决实际问题的基本能力，培养 学生从事 C2C 电子商务相关岗位工 作的职业道德，严谨的工作态度和良 好的团队合作意识。</w:t>
            </w:r>
          </w:p>
        </w:tc>
        <w:tc>
          <w:tcPr>
            <w:tcW w:w="4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tLeast"/>
              <w:ind w:firstLine="420" w:firstLineChars="200"/>
              <w:rPr>
                <w:rFonts w:ascii="宋体" w:hAnsi="宋体"/>
                <w:szCs w:val="21"/>
              </w:rPr>
            </w:pPr>
            <w:r>
              <w:rPr>
                <w:rFonts w:hint="eastAsia" w:ascii="宋体" w:hAnsi="宋体"/>
                <w:szCs w:val="21"/>
              </w:rPr>
              <w:t>通过课程学习，了解电子商务的基本知识及其在实际业务中的应用，了解有关电子商务的惯例和法规，熟悉电子商务的具体操作程序，掌握电子商务的实际操作，具备使用Internet进行信息交流和电子交易的基本能力。能装修网店、完成基本销售，能完成网店下单、购买。</w:t>
            </w:r>
          </w:p>
          <w:p>
            <w:pPr>
              <w:widowControl/>
              <w:spacing w:line="240" w:lineRule="atLeast"/>
              <w:ind w:firstLine="420" w:firstLineChars="200"/>
              <w:textAlignment w:val="center"/>
              <w:rPr>
                <w:rFonts w:ascii="宋体" w:hAnsi="宋体"/>
                <w:szCs w:val="21"/>
              </w:rPr>
            </w:pPr>
          </w:p>
        </w:tc>
      </w:tr>
      <w:tr>
        <w:tblPrEx>
          <w:tblCellMar>
            <w:top w:w="0" w:type="dxa"/>
            <w:left w:w="0" w:type="dxa"/>
            <w:bottom w:w="0" w:type="dxa"/>
            <w:right w:w="0" w:type="dxa"/>
          </w:tblCellMar>
        </w:tblPrEx>
        <w:trPr>
          <w:trHeight w:val="2104" w:hRule="atLeast"/>
        </w:trPr>
        <w:tc>
          <w:tcPr>
            <w:tcW w:w="70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szCs w:val="21"/>
              </w:rPr>
            </w:pPr>
            <w:r>
              <w:rPr>
                <w:rFonts w:hint="eastAsia" w:ascii="宋体" w:hAnsi="宋体"/>
                <w:szCs w:val="21"/>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szCs w:val="21"/>
              </w:rPr>
            </w:pPr>
            <w:r>
              <w:rPr>
                <w:rFonts w:hint="eastAsia" w:ascii="宋体" w:hAnsi="宋体"/>
                <w:szCs w:val="21"/>
              </w:rPr>
              <w:t>《电子商务法律基础》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tLeast"/>
              <w:ind w:firstLine="420" w:firstLineChars="200"/>
              <w:jc w:val="left"/>
              <w:rPr>
                <w:rFonts w:ascii="宋体" w:hAnsi="宋体"/>
                <w:szCs w:val="21"/>
              </w:rPr>
            </w:pPr>
            <w:r>
              <w:rPr>
                <w:rFonts w:hint="eastAsia" w:ascii="宋体" w:hAnsi="宋体"/>
                <w:szCs w:val="21"/>
              </w:rPr>
              <w:t>在本门课程的教学过程中，学生学习掌握电子商务法的基本原理、培养学生运用电子商务法律分析并解决电子商务实践中遇到的相关法律问题的能力。积累解决实际问题的经验并学习深入的专业理论知识，主动构建自己的经验和知识，促进学生职业素养的养成。</w:t>
            </w:r>
          </w:p>
          <w:p>
            <w:pPr>
              <w:spacing w:line="240" w:lineRule="atLeast"/>
              <w:ind w:firstLine="420" w:firstLineChars="200"/>
              <w:jc w:val="left"/>
              <w:rPr>
                <w:rFonts w:ascii="宋体" w:hAnsi="宋体"/>
                <w:szCs w:val="21"/>
              </w:rPr>
            </w:pPr>
            <w:r>
              <w:rPr>
                <w:rFonts w:ascii="宋体" w:hAnsi="宋体"/>
                <w:szCs w:val="21"/>
              </w:rPr>
              <w:t xml:space="preserve"> </w:t>
            </w:r>
          </w:p>
        </w:tc>
        <w:tc>
          <w:tcPr>
            <w:tcW w:w="4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tLeast"/>
              <w:ind w:firstLine="420" w:firstLineChars="200"/>
              <w:textAlignment w:val="center"/>
              <w:rPr>
                <w:rFonts w:ascii="宋体" w:hAnsi="宋体"/>
                <w:szCs w:val="21"/>
              </w:rPr>
            </w:pPr>
            <w:r>
              <w:rPr>
                <w:rFonts w:hint="eastAsia" w:ascii="宋体" w:hAnsi="宋体"/>
                <w:szCs w:val="21"/>
              </w:rPr>
              <w:t>通过本课程的学习使学生了解电子商务立法概况、数据电文法律制度、电子签名法律制度、电子认证法律制度、电子合同法律制度、电子信息交易法律制度、电子商务安全问题、电子商务纠纷等必备知识，学生在学习过程中，学会独立思考。</w:t>
            </w:r>
          </w:p>
        </w:tc>
      </w:tr>
      <w:tr>
        <w:tblPrEx>
          <w:tblCellMar>
            <w:top w:w="0" w:type="dxa"/>
            <w:left w:w="0" w:type="dxa"/>
            <w:bottom w:w="0" w:type="dxa"/>
            <w:right w:w="0" w:type="dxa"/>
          </w:tblCellMar>
        </w:tblPrEx>
        <w:trPr>
          <w:trHeight w:val="2104" w:hRule="atLeast"/>
        </w:trPr>
        <w:tc>
          <w:tcPr>
            <w:tcW w:w="70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szCs w:val="21"/>
              </w:rPr>
            </w:pPr>
            <w:r>
              <w:rPr>
                <w:rFonts w:hint="eastAsia" w:ascii="宋体" w:hAnsi="宋体"/>
                <w:szCs w:val="21"/>
              </w:rPr>
              <w:t>5</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szCs w:val="21"/>
              </w:rPr>
            </w:pPr>
            <w:r>
              <w:rPr>
                <w:rFonts w:hint="eastAsia" w:ascii="宋体" w:hAnsi="宋体"/>
                <w:szCs w:val="21"/>
              </w:rPr>
              <w:t>《跨境电子商务基础》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tLeast"/>
              <w:ind w:firstLine="420" w:firstLineChars="200"/>
              <w:jc w:val="left"/>
              <w:rPr>
                <w:rFonts w:ascii="宋体" w:hAnsi="宋体"/>
                <w:szCs w:val="21"/>
              </w:rPr>
            </w:pPr>
            <w:r>
              <w:rPr>
                <w:rFonts w:hint="eastAsia" w:ascii="宋体" w:hAnsi="宋体"/>
                <w:szCs w:val="21"/>
              </w:rPr>
              <w:t>掌握批发企业会计、零售企业会计及一些特殊业务核算的基本程序和基本方法、基本技能，培养学生熟练运用会计核算方法进行账务处理，编制会计报表。</w:t>
            </w:r>
          </w:p>
        </w:tc>
        <w:tc>
          <w:tcPr>
            <w:tcW w:w="4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tLeast"/>
              <w:ind w:firstLine="420" w:firstLineChars="200"/>
              <w:textAlignment w:val="center"/>
              <w:rPr>
                <w:rFonts w:ascii="宋体" w:hAnsi="宋体"/>
                <w:szCs w:val="21"/>
              </w:rPr>
            </w:pPr>
            <w:r>
              <w:rPr>
                <w:rFonts w:hint="eastAsia" w:ascii="宋体" w:hAnsi="宋体"/>
                <w:szCs w:val="21"/>
              </w:rPr>
              <w:t>了解商品流通企业经营方式与会计管理要求；理解商品流通企业会计核算特点；能正确核算商品流通企业日常经济业务。</w:t>
            </w:r>
          </w:p>
        </w:tc>
      </w:tr>
      <w:tr>
        <w:tblPrEx>
          <w:tblCellMar>
            <w:top w:w="0" w:type="dxa"/>
            <w:left w:w="0" w:type="dxa"/>
            <w:bottom w:w="0" w:type="dxa"/>
            <w:right w:w="0" w:type="dxa"/>
          </w:tblCellMar>
        </w:tblPrEx>
        <w:trPr>
          <w:trHeight w:val="2104" w:hRule="atLeast"/>
        </w:trPr>
        <w:tc>
          <w:tcPr>
            <w:tcW w:w="70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szCs w:val="21"/>
              </w:rPr>
            </w:pPr>
            <w:r>
              <w:rPr>
                <w:rFonts w:hint="eastAsia" w:ascii="宋体" w:hAnsi="宋体"/>
                <w:szCs w:val="21"/>
              </w:rPr>
              <w:t>6</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szCs w:val="21"/>
              </w:rPr>
            </w:pPr>
            <w:r>
              <w:rPr>
                <w:rFonts w:hint="eastAsia" w:ascii="宋体" w:hAnsi="宋体"/>
                <w:szCs w:val="21"/>
              </w:rPr>
              <w:t>《客户关系管理》</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tLeast"/>
              <w:jc w:val="left"/>
              <w:rPr>
                <w:rFonts w:ascii="宋体" w:hAnsi="宋体"/>
                <w:szCs w:val="21"/>
              </w:rPr>
            </w:pPr>
            <w:r>
              <w:rPr>
                <w:rFonts w:hint="eastAsia" w:ascii="宋体" w:hAnsi="宋体"/>
                <w:szCs w:val="21"/>
              </w:rPr>
              <w:t xml:space="preserve">通过本课程学习，培养学生树立 </w:t>
            </w:r>
          </w:p>
          <w:p>
            <w:pPr>
              <w:widowControl/>
              <w:spacing w:line="240" w:lineRule="atLeast"/>
              <w:jc w:val="left"/>
              <w:rPr>
                <w:rFonts w:ascii="宋体" w:hAnsi="宋体"/>
                <w:szCs w:val="21"/>
              </w:rPr>
            </w:pPr>
            <w:r>
              <w:rPr>
                <w:rFonts w:hint="eastAsia" w:ascii="宋体" w:hAnsi="宋体"/>
                <w:szCs w:val="21"/>
              </w:rPr>
              <w:t xml:space="preserve">先进的客户服务理念，掌握高超的客 </w:t>
            </w:r>
          </w:p>
          <w:p>
            <w:pPr>
              <w:widowControl/>
              <w:spacing w:line="240" w:lineRule="atLeast"/>
              <w:jc w:val="left"/>
              <w:rPr>
                <w:rFonts w:ascii="宋体" w:hAnsi="宋体"/>
                <w:szCs w:val="21"/>
              </w:rPr>
            </w:pPr>
            <w:r>
              <w:rPr>
                <w:rFonts w:hint="eastAsia" w:ascii="宋体" w:hAnsi="宋体"/>
                <w:szCs w:val="21"/>
              </w:rPr>
              <w:t xml:space="preserve">户服务技能，使学生能够在客户服务 </w:t>
            </w:r>
          </w:p>
          <w:p>
            <w:pPr>
              <w:widowControl/>
              <w:spacing w:line="240" w:lineRule="atLeast"/>
              <w:jc w:val="left"/>
              <w:rPr>
                <w:rFonts w:ascii="宋体" w:hAnsi="宋体"/>
                <w:szCs w:val="21"/>
              </w:rPr>
            </w:pPr>
            <w:r>
              <w:rPr>
                <w:rFonts w:hint="eastAsia" w:ascii="宋体" w:hAnsi="宋体"/>
                <w:szCs w:val="21"/>
              </w:rPr>
              <w:t xml:space="preserve">岗位上完成受理客户咨询、促成客户 </w:t>
            </w:r>
          </w:p>
          <w:p>
            <w:pPr>
              <w:widowControl/>
              <w:spacing w:line="240" w:lineRule="atLeast"/>
              <w:jc w:val="left"/>
              <w:rPr>
                <w:rFonts w:ascii="宋体" w:hAnsi="宋体"/>
                <w:szCs w:val="21"/>
              </w:rPr>
            </w:pPr>
            <w:r>
              <w:rPr>
                <w:rFonts w:hint="eastAsia" w:ascii="宋体" w:hAnsi="宋体"/>
                <w:szCs w:val="21"/>
              </w:rPr>
              <w:t xml:space="preserve">交易、处理客户投诉等工作，注重将 </w:t>
            </w:r>
          </w:p>
          <w:p>
            <w:pPr>
              <w:widowControl/>
              <w:spacing w:line="240" w:lineRule="atLeast"/>
              <w:jc w:val="left"/>
              <w:rPr>
                <w:rFonts w:ascii="宋体" w:hAnsi="宋体"/>
                <w:szCs w:val="21"/>
              </w:rPr>
            </w:pPr>
            <w:r>
              <w:rPr>
                <w:rFonts w:hint="eastAsia" w:ascii="宋体" w:hAnsi="宋体"/>
                <w:szCs w:val="21"/>
              </w:rPr>
              <w:t xml:space="preserve">创新创业的精神融入到教学过程中， </w:t>
            </w:r>
          </w:p>
          <w:p>
            <w:pPr>
              <w:widowControl/>
              <w:spacing w:line="240" w:lineRule="atLeast"/>
              <w:jc w:val="left"/>
              <w:rPr>
                <w:rFonts w:ascii="宋体" w:hAnsi="宋体"/>
                <w:szCs w:val="21"/>
              </w:rPr>
            </w:pPr>
            <w:r>
              <w:rPr>
                <w:rFonts w:hint="eastAsia" w:ascii="宋体" w:hAnsi="宋体"/>
                <w:szCs w:val="21"/>
              </w:rPr>
              <w:t xml:space="preserve">培养学生的学习能力、实践能力、创 </w:t>
            </w:r>
          </w:p>
          <w:p>
            <w:pPr>
              <w:widowControl/>
              <w:spacing w:line="240" w:lineRule="atLeast"/>
              <w:jc w:val="left"/>
              <w:rPr>
                <w:rFonts w:ascii="宋体" w:hAnsi="宋体"/>
                <w:szCs w:val="21"/>
              </w:rPr>
            </w:pPr>
            <w:r>
              <w:rPr>
                <w:rFonts w:hint="eastAsia" w:ascii="宋体" w:hAnsi="宋体"/>
                <w:szCs w:val="21"/>
              </w:rPr>
              <w:t xml:space="preserve">新能力和吃苦精神，并能够在工作中 </w:t>
            </w:r>
          </w:p>
          <w:p>
            <w:pPr>
              <w:spacing w:line="240" w:lineRule="atLeast"/>
              <w:ind w:firstLine="420" w:firstLineChars="200"/>
              <w:jc w:val="left"/>
              <w:rPr>
                <w:rFonts w:ascii="宋体" w:hAnsi="宋体"/>
                <w:szCs w:val="21"/>
              </w:rPr>
            </w:pPr>
            <w:r>
              <w:rPr>
                <w:rFonts w:hint="eastAsia" w:ascii="宋体" w:hAnsi="宋体"/>
                <w:szCs w:val="21"/>
              </w:rPr>
              <w:t>自我调节工作情绪和压力。</w:t>
            </w:r>
          </w:p>
        </w:tc>
        <w:tc>
          <w:tcPr>
            <w:tcW w:w="4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tLeast"/>
              <w:ind w:firstLine="420" w:firstLineChars="200"/>
              <w:rPr>
                <w:rFonts w:ascii="宋体" w:hAnsi="宋体"/>
                <w:szCs w:val="21"/>
              </w:rPr>
            </w:pPr>
            <w:r>
              <w:rPr>
                <w:rFonts w:hint="eastAsia" w:ascii="宋体" w:hAnsi="宋体"/>
                <w:szCs w:val="21"/>
              </w:rPr>
              <w:t>了解新员工入职培训流程，客服职业价值观，售前知识的储备，掌握客户接待语沟通技巧，掌握订单处理相关知识，客户咨询、异议处理、库存及物流查询等。</w:t>
            </w:r>
          </w:p>
          <w:p>
            <w:pPr>
              <w:widowControl/>
              <w:spacing w:line="240" w:lineRule="atLeast"/>
              <w:ind w:firstLine="420" w:firstLineChars="200"/>
              <w:textAlignment w:val="center"/>
              <w:rPr>
                <w:rFonts w:ascii="宋体" w:hAnsi="宋体"/>
                <w:szCs w:val="21"/>
              </w:rPr>
            </w:pPr>
          </w:p>
        </w:tc>
      </w:tr>
    </w:tbl>
    <w:p/>
    <w:p>
      <w:pPr>
        <w:pStyle w:val="5"/>
        <w:spacing w:line="480" w:lineRule="exact"/>
        <w:ind w:firstLine="562"/>
      </w:pPr>
      <w:r>
        <w:rPr>
          <w:rFonts w:hint="eastAsia"/>
        </w:rPr>
        <w:t>（2）岗位专业课</w:t>
      </w:r>
    </w:p>
    <w:tbl>
      <w:tblPr>
        <w:tblStyle w:val="12"/>
        <w:tblW w:w="9175" w:type="dxa"/>
        <w:jc w:val="center"/>
        <w:tblLayout w:type="fixed"/>
        <w:tblCellMar>
          <w:top w:w="0" w:type="dxa"/>
          <w:left w:w="0" w:type="dxa"/>
          <w:bottom w:w="0" w:type="dxa"/>
          <w:right w:w="0" w:type="dxa"/>
        </w:tblCellMar>
      </w:tblPr>
      <w:tblGrid>
        <w:gridCol w:w="709"/>
        <w:gridCol w:w="851"/>
        <w:gridCol w:w="3402"/>
        <w:gridCol w:w="4213"/>
      </w:tblGrid>
      <w:tr>
        <w:tblPrEx>
          <w:tblCellMar>
            <w:top w:w="0" w:type="dxa"/>
            <w:left w:w="0" w:type="dxa"/>
            <w:bottom w:w="0" w:type="dxa"/>
            <w:right w:w="0" w:type="dxa"/>
          </w:tblCellMar>
        </w:tblPrEx>
        <w:trPr>
          <w:trHeight w:val="580" w:hRule="atLeast"/>
          <w:jc w:val="center"/>
        </w:trPr>
        <w:tc>
          <w:tcPr>
            <w:tcW w:w="70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default" w:ascii="宋体" w:hAnsi="宋体" w:eastAsia="宋体" w:cs="宋体"/>
                <w:b/>
                <w:bCs/>
                <w:kern w:val="0"/>
                <w:sz w:val="22"/>
                <w:lang w:val="en-US" w:eastAsia="zh-CN"/>
              </w:rPr>
            </w:pPr>
            <w:r>
              <w:rPr>
                <w:rFonts w:hint="eastAsia" w:ascii="宋体" w:hAnsi="宋体" w:cs="宋体"/>
                <w:b/>
                <w:bCs/>
                <w:kern w:val="0"/>
                <w:sz w:val="22"/>
                <w:lang w:val="en-US" w:eastAsia="zh-CN"/>
              </w:rPr>
              <w:t>岗位方向课</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bCs/>
                <w:sz w:val="22"/>
              </w:rPr>
            </w:pPr>
            <w:r>
              <w:rPr>
                <w:rFonts w:hint="eastAsia" w:ascii="宋体" w:hAnsi="宋体" w:cs="宋体"/>
                <w:b/>
                <w:bCs/>
                <w:kern w:val="0"/>
                <w:sz w:val="22"/>
              </w:rPr>
              <w:t>课程名称</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bCs/>
                <w:sz w:val="22"/>
              </w:rPr>
            </w:pPr>
            <w:r>
              <w:rPr>
                <w:rFonts w:hint="eastAsia" w:ascii="宋体" w:hAnsi="宋体" w:cs="宋体"/>
                <w:b/>
                <w:bCs/>
                <w:kern w:val="0"/>
                <w:sz w:val="22"/>
              </w:rPr>
              <w:t>课程目标</w:t>
            </w:r>
          </w:p>
        </w:tc>
        <w:tc>
          <w:tcPr>
            <w:tcW w:w="42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bCs/>
                <w:sz w:val="22"/>
              </w:rPr>
            </w:pPr>
            <w:r>
              <w:rPr>
                <w:rFonts w:hint="eastAsia" w:ascii="宋体" w:hAnsi="宋体" w:cs="宋体"/>
                <w:b/>
                <w:bCs/>
                <w:kern w:val="0"/>
                <w:sz w:val="22"/>
              </w:rPr>
              <w:t>教学内容和要求</w:t>
            </w:r>
          </w:p>
        </w:tc>
      </w:tr>
      <w:tr>
        <w:tblPrEx>
          <w:tblCellMar>
            <w:top w:w="0" w:type="dxa"/>
            <w:left w:w="0" w:type="dxa"/>
            <w:bottom w:w="0" w:type="dxa"/>
            <w:right w:w="0" w:type="dxa"/>
          </w:tblCellMar>
        </w:tblPrEx>
        <w:trPr>
          <w:trHeight w:val="1994" w:hRule="atLeast"/>
          <w:jc w:val="center"/>
        </w:trPr>
        <w:tc>
          <w:tcPr>
            <w:tcW w:w="709" w:type="dxa"/>
            <w:vMerge w:val="restart"/>
            <w:tcBorders>
              <w:top w:val="single" w:color="000000" w:sz="4" w:space="0"/>
              <w:left w:val="single" w:color="000000" w:sz="4" w:space="0"/>
              <w:right w:val="single" w:color="000000" w:sz="4" w:space="0"/>
            </w:tcBorders>
            <w:vAlign w:val="center"/>
          </w:tcPr>
          <w:p>
            <w:pPr>
              <w:spacing w:line="500" w:lineRule="exact"/>
              <w:jc w:val="center"/>
              <w:rPr>
                <w:rFonts w:hint="default" w:ascii="宋体" w:hAnsi="宋体" w:eastAsia="宋体"/>
                <w:szCs w:val="21"/>
                <w:lang w:val="en-US" w:eastAsia="zh-CN"/>
              </w:rPr>
            </w:pPr>
            <w:r>
              <w:rPr>
                <w:rFonts w:hint="eastAsia" w:ascii="宋体" w:hAnsi="宋体"/>
                <w:szCs w:val="21"/>
                <w:lang w:val="en-US" w:eastAsia="zh-CN"/>
              </w:rPr>
              <w:t>1、运营岗位方向</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500" w:lineRule="exact"/>
              <w:jc w:val="left"/>
              <w:rPr>
                <w:rFonts w:ascii="宋体" w:hAnsi="宋体"/>
                <w:szCs w:val="21"/>
              </w:rPr>
            </w:pPr>
            <w:r>
              <w:rPr>
                <w:rFonts w:hint="eastAsia" w:ascii="宋体" w:hAnsi="宋体"/>
                <w:szCs w:val="21"/>
              </w:rPr>
              <w:t>《网店运营（C2C）》</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通过课程理论学习和实践训练，主要 培养学生掌握网络运营的必备理论 知识和运营技能，培养学生获得与网 店运营相关的学习能力、操作能力、 营销能力，强化学生的实践，增强学 生的创业意识、交流沟通能力。</w:t>
            </w:r>
          </w:p>
        </w:tc>
        <w:tc>
          <w:tcPr>
            <w:tcW w:w="42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通过课程学习，基于淘宝店铺的运营管理工作开设。包括：市场调研、网店开设、网店运营、品牌营销、资金流、物流、分销体系的建设与维护、数据分析。掌握网店运营知识，市场调研及数据分析能力，了解网店资金流的运营情况，熟悉网店物流工作流程。</w:t>
            </w:r>
          </w:p>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p>
        </w:tc>
      </w:tr>
      <w:tr>
        <w:tblPrEx>
          <w:tblCellMar>
            <w:top w:w="0" w:type="dxa"/>
            <w:left w:w="0" w:type="dxa"/>
            <w:bottom w:w="0" w:type="dxa"/>
            <w:right w:w="0" w:type="dxa"/>
          </w:tblCellMar>
        </w:tblPrEx>
        <w:trPr>
          <w:trHeight w:val="2622" w:hRule="atLeast"/>
          <w:jc w:val="center"/>
        </w:trPr>
        <w:tc>
          <w:tcPr>
            <w:tcW w:w="709" w:type="dxa"/>
            <w:vMerge w:val="continue"/>
            <w:tcBorders>
              <w:left w:val="single" w:color="000000" w:sz="4" w:space="0"/>
              <w:right w:val="single" w:color="000000" w:sz="4" w:space="0"/>
            </w:tcBorders>
          </w:tcPr>
          <w:p>
            <w:pPr>
              <w:spacing w:line="500" w:lineRule="exact"/>
              <w:jc w:val="center"/>
              <w:rPr>
                <w:rFonts w:ascii="宋体" w:hAnsi="宋体"/>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500" w:lineRule="exact"/>
              <w:jc w:val="left"/>
              <w:rPr>
                <w:rFonts w:ascii="宋体" w:hAnsi="宋体"/>
                <w:szCs w:val="21"/>
              </w:rPr>
            </w:pPr>
            <w:r>
              <w:rPr>
                <w:rFonts w:hint="eastAsia" w:ascii="宋体" w:hAnsi="宋体"/>
                <w:szCs w:val="21"/>
              </w:rPr>
              <w:t>《</w:t>
            </w:r>
            <w:r>
              <w:rPr>
                <w:szCs w:val="21"/>
              </w:rPr>
              <w:t>软文编写》</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 xml:space="preserve">通过电商文案策划课程的学习,使学生认识和了解电商或者广告公司工作流程中电商文案的作用与地位、电商文案的写作类型、结构、特性及实际应用,了解和掌握现代电商文案基本理论和基本技能,初步具有分析、 </w:t>
            </w:r>
          </w:p>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设计、撰写、修改和与广告策划、平面设计人员的沟通协调的能力。</w:t>
            </w:r>
          </w:p>
        </w:tc>
        <w:tc>
          <w:tcPr>
            <w:tcW w:w="42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通过本课程学习，使学生基于对互联网推广模式的理解，对市场产品的竞争力、盈利模式、推广模式进行准确定位。根据商业需求，运用创意和策划，将产品包装成商品，并以PPT形式表述。网站市场推广的各类文本、文案的撰写。公司品牌与产品广告、对外宣传文案、市场活动文案、媒体软文等的撰写。</w:t>
            </w:r>
          </w:p>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p>
        </w:tc>
      </w:tr>
      <w:tr>
        <w:tblPrEx>
          <w:tblCellMar>
            <w:top w:w="0" w:type="dxa"/>
            <w:left w:w="0" w:type="dxa"/>
            <w:bottom w:w="0" w:type="dxa"/>
            <w:right w:w="0" w:type="dxa"/>
          </w:tblCellMar>
        </w:tblPrEx>
        <w:trPr>
          <w:trHeight w:val="2622" w:hRule="atLeast"/>
          <w:jc w:val="center"/>
        </w:trPr>
        <w:tc>
          <w:tcPr>
            <w:tcW w:w="709" w:type="dxa"/>
            <w:vMerge w:val="continue"/>
            <w:tcBorders>
              <w:left w:val="single" w:color="000000" w:sz="4" w:space="0"/>
              <w:right w:val="single" w:color="000000" w:sz="4" w:space="0"/>
            </w:tcBorders>
          </w:tcPr>
          <w:p>
            <w:pPr>
              <w:spacing w:line="500" w:lineRule="exact"/>
              <w:jc w:val="center"/>
              <w:rPr>
                <w:rFonts w:hint="eastAsia" w:ascii="宋体" w:hAnsi="宋体"/>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500" w:lineRule="exact"/>
              <w:jc w:val="left"/>
              <w:rPr>
                <w:rFonts w:hint="eastAsia" w:ascii="宋体" w:hAnsi="宋体"/>
                <w:szCs w:val="21"/>
              </w:rPr>
            </w:pPr>
            <w:r>
              <w:rPr>
                <w:rFonts w:hint="eastAsia" w:ascii="宋体" w:hAnsi="宋体"/>
                <w:szCs w:val="21"/>
              </w:rPr>
              <w:t>《网页制作》</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通过课程学习让学生掌握网站制作流程和方法，为电商专业培养高级网页设计专业人才打下坚实的基础。</w:t>
            </w:r>
          </w:p>
        </w:tc>
        <w:tc>
          <w:tcPr>
            <w:tcW w:w="42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通过本课程教学，使学生了解并掌握网页设计与制作的基础知识、 基本流程，并能熟练使用 Macromedia Dream weaver 进行个人网站和中小型商务网站的设计、 制作与维护更新。</w:t>
            </w:r>
          </w:p>
        </w:tc>
      </w:tr>
      <w:tr>
        <w:tblPrEx>
          <w:tblCellMar>
            <w:top w:w="0" w:type="dxa"/>
            <w:left w:w="0" w:type="dxa"/>
            <w:bottom w:w="0" w:type="dxa"/>
            <w:right w:w="0" w:type="dxa"/>
          </w:tblCellMar>
        </w:tblPrEx>
        <w:trPr>
          <w:trHeight w:val="2622" w:hRule="atLeast"/>
          <w:jc w:val="center"/>
        </w:trPr>
        <w:tc>
          <w:tcPr>
            <w:tcW w:w="709" w:type="dxa"/>
            <w:vMerge w:val="continue"/>
            <w:tcBorders>
              <w:left w:val="single" w:color="000000" w:sz="4" w:space="0"/>
              <w:right w:val="single" w:color="000000" w:sz="4" w:space="0"/>
            </w:tcBorders>
          </w:tcPr>
          <w:p>
            <w:pPr>
              <w:spacing w:line="500" w:lineRule="exact"/>
              <w:jc w:val="center"/>
              <w:rPr>
                <w:rFonts w:hint="eastAsia" w:ascii="宋体" w:hAnsi="宋体"/>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500" w:lineRule="exact"/>
              <w:jc w:val="left"/>
              <w:rPr>
                <w:rFonts w:hint="eastAsia" w:ascii="宋体" w:hAnsi="宋体"/>
                <w:szCs w:val="21"/>
              </w:rPr>
            </w:pPr>
            <w:r>
              <w:rPr>
                <w:rFonts w:hint="eastAsia" w:ascii="宋体" w:hAnsi="宋体"/>
                <w:szCs w:val="21"/>
              </w:rPr>
              <w:t>《电商数据化运营》</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通过本课程的学习，学习掌握从调查方案设计、数据资料的收集、处理、分析到数据分析报告的撰写整个工作流程。</w:t>
            </w:r>
          </w:p>
        </w:tc>
        <w:tc>
          <w:tcPr>
            <w:tcW w:w="42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通过本课程的学习，学会运用相关数据处理工具进行数据分析的基本方法，同时培养学生自主学习能力，市场开拓意识，竞争意识和团队合作意识，使学生具备教高的业务素质，和良好的职业道德和敬业精神</w:t>
            </w:r>
          </w:p>
        </w:tc>
      </w:tr>
      <w:tr>
        <w:tblPrEx>
          <w:tblCellMar>
            <w:top w:w="0" w:type="dxa"/>
            <w:left w:w="0" w:type="dxa"/>
            <w:bottom w:w="0" w:type="dxa"/>
            <w:right w:w="0" w:type="dxa"/>
          </w:tblCellMar>
        </w:tblPrEx>
        <w:trPr>
          <w:trHeight w:val="2622" w:hRule="atLeast"/>
          <w:jc w:val="center"/>
        </w:trPr>
        <w:tc>
          <w:tcPr>
            <w:tcW w:w="709" w:type="dxa"/>
            <w:vMerge w:val="continue"/>
            <w:tcBorders>
              <w:left w:val="single" w:color="000000" w:sz="4" w:space="0"/>
              <w:bottom w:val="single" w:color="000000" w:sz="4" w:space="0"/>
              <w:right w:val="single" w:color="000000" w:sz="4" w:space="0"/>
            </w:tcBorders>
          </w:tcPr>
          <w:p>
            <w:pPr>
              <w:spacing w:line="500" w:lineRule="exact"/>
              <w:jc w:val="center"/>
              <w:rPr>
                <w:rFonts w:hint="eastAsia" w:ascii="宋体" w:hAnsi="宋体"/>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500" w:lineRule="exact"/>
              <w:jc w:val="left"/>
              <w:rPr>
                <w:rFonts w:hint="eastAsia" w:ascii="宋体" w:hAnsi="宋体"/>
                <w:szCs w:val="21"/>
              </w:rPr>
            </w:pPr>
            <w:r>
              <w:rPr>
                <w:rFonts w:hint="eastAsia" w:ascii="宋体" w:hAnsi="宋体"/>
                <w:szCs w:val="21"/>
              </w:rPr>
              <w:t>《网络营销》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本课程目标是通过学习与实训，使学 生掌握网络营销的基本原理和方法， 尤其是网络营销相对于传统营销的 创新之处。</w:t>
            </w:r>
          </w:p>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p>
        </w:tc>
        <w:tc>
          <w:tcPr>
            <w:tcW w:w="42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通过课程学习，要求学生掌握网络商务信息采集的基本知识和操作，主要包括：熟悉网络信息收集和整理方法，能够使用网络检索工具，收集客户信息并对信息初步分类整理；掌握网络商务信息发布的相关知识和技能：了解网络信息和广告发布方法，能够利用电子邮件和网络发布商务信息</w:t>
            </w:r>
          </w:p>
        </w:tc>
      </w:tr>
      <w:tr>
        <w:tblPrEx>
          <w:tblCellMar>
            <w:top w:w="0" w:type="dxa"/>
            <w:left w:w="0" w:type="dxa"/>
            <w:bottom w:w="0" w:type="dxa"/>
            <w:right w:w="0" w:type="dxa"/>
          </w:tblCellMar>
        </w:tblPrEx>
        <w:trPr>
          <w:trHeight w:val="2622" w:hRule="atLeast"/>
          <w:jc w:val="center"/>
        </w:trPr>
        <w:tc>
          <w:tcPr>
            <w:tcW w:w="709" w:type="dxa"/>
            <w:vMerge w:val="restart"/>
            <w:tcBorders>
              <w:top w:val="single" w:color="000000" w:sz="4" w:space="0"/>
              <w:left w:val="single" w:color="000000" w:sz="4" w:space="0"/>
              <w:right w:val="single" w:color="000000" w:sz="4" w:space="0"/>
            </w:tcBorders>
            <w:vAlign w:val="center"/>
          </w:tcPr>
          <w:p>
            <w:pPr>
              <w:spacing w:line="500" w:lineRule="exact"/>
              <w:jc w:val="center"/>
              <w:rPr>
                <w:rFonts w:hint="default" w:ascii="宋体" w:hAnsi="宋体" w:eastAsia="宋体"/>
                <w:szCs w:val="21"/>
                <w:lang w:val="en-US" w:eastAsia="zh-CN"/>
              </w:rPr>
            </w:pPr>
            <w:r>
              <w:rPr>
                <w:rFonts w:hint="eastAsia" w:ascii="宋体" w:hAnsi="宋体"/>
                <w:szCs w:val="21"/>
                <w:lang w:val="en-US" w:eastAsia="zh-CN"/>
              </w:rPr>
              <w:t>2、商品采编及处理方向</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500" w:lineRule="exact"/>
              <w:jc w:val="left"/>
              <w:rPr>
                <w:rFonts w:hint="eastAsia" w:ascii="宋体" w:hAnsi="宋体"/>
                <w:szCs w:val="21"/>
              </w:rPr>
            </w:pPr>
            <w:r>
              <w:rPr>
                <w:rFonts w:hint="eastAsia" w:ascii="宋体" w:hAnsi="宋体"/>
                <w:szCs w:val="21"/>
              </w:rPr>
              <w:t>《图片拍摄》</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tLeast"/>
              <w:jc w:val="left"/>
              <w:rPr>
                <w:rFonts w:ascii="宋体" w:hAnsi="宋体"/>
                <w:szCs w:val="21"/>
              </w:rPr>
            </w:pPr>
            <w:r>
              <w:rPr>
                <w:rFonts w:hint="eastAsia" w:ascii="宋体" w:hAnsi="宋体"/>
                <w:szCs w:val="21"/>
              </w:rPr>
              <w:t xml:space="preserve">通过课程学习，使学生了解商品拍摄 </w:t>
            </w:r>
          </w:p>
          <w:p>
            <w:pPr>
              <w:widowControl/>
              <w:spacing w:line="240" w:lineRule="atLeast"/>
              <w:jc w:val="left"/>
              <w:rPr>
                <w:rFonts w:ascii="宋体" w:hAnsi="宋体"/>
                <w:szCs w:val="21"/>
              </w:rPr>
            </w:pPr>
            <w:r>
              <w:rPr>
                <w:rFonts w:hint="eastAsia" w:ascii="宋体" w:hAnsi="宋体"/>
                <w:szCs w:val="21"/>
              </w:rPr>
              <w:t xml:space="preserve">基础，包括摄影作品赏析、商品拍摄 </w:t>
            </w:r>
          </w:p>
          <w:p>
            <w:pPr>
              <w:widowControl/>
              <w:spacing w:line="240" w:lineRule="atLeast"/>
              <w:jc w:val="left"/>
              <w:rPr>
                <w:rFonts w:hint="eastAsia" w:ascii="宋体" w:hAnsi="宋体"/>
                <w:szCs w:val="21"/>
              </w:rPr>
            </w:pPr>
            <w:r>
              <w:rPr>
                <w:rFonts w:hint="eastAsia" w:ascii="宋体" w:hAnsi="宋体"/>
                <w:szCs w:val="21"/>
              </w:rPr>
              <w:t>基础知识、构图练习、曝光三要素. 并且掌握各种工具、滤镜的使用，图像效果处理、文字编辑等能力，通过 Photoshop 软件熟练地把设计构思表现出来，掌握设计构思、创意、制作到输出的整个流程。</w:t>
            </w:r>
          </w:p>
        </w:tc>
        <w:tc>
          <w:tcPr>
            <w:tcW w:w="42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tLeast"/>
              <w:ind w:firstLine="420" w:firstLineChars="200"/>
              <w:rPr>
                <w:rFonts w:hint="eastAsia" w:ascii="宋体" w:hAnsi="宋体"/>
                <w:szCs w:val="21"/>
              </w:rPr>
            </w:pPr>
            <w:r>
              <w:rPr>
                <w:rFonts w:hint="eastAsia" w:ascii="宋体" w:hAnsi="宋体"/>
                <w:szCs w:val="21"/>
              </w:rPr>
              <w:t>通过课程学习，能够独立进行产品的摄影、取材，能够独立进行产品的编辑、后期处理。了解电子商务基本流程，具备一定的摄影入门基础知识，掌握产品摄影的重要性，了解相机的分类、使用和对焦，具备曝光控制的能力（光圈、速度、感光度），了解构图（产品类）的相关知识，具备灯光的运用技巧，具备静物、人物、外景摄影技巧。</w:t>
            </w:r>
          </w:p>
        </w:tc>
      </w:tr>
      <w:tr>
        <w:tblPrEx>
          <w:tblCellMar>
            <w:top w:w="0" w:type="dxa"/>
            <w:left w:w="0" w:type="dxa"/>
            <w:bottom w:w="0" w:type="dxa"/>
            <w:right w:w="0" w:type="dxa"/>
          </w:tblCellMar>
        </w:tblPrEx>
        <w:trPr>
          <w:trHeight w:val="2522" w:hRule="atLeast"/>
          <w:jc w:val="center"/>
        </w:trPr>
        <w:tc>
          <w:tcPr>
            <w:tcW w:w="709" w:type="dxa"/>
            <w:vMerge w:val="continue"/>
            <w:tcBorders>
              <w:left w:val="single" w:color="000000" w:sz="4" w:space="0"/>
              <w:right w:val="single" w:color="000000" w:sz="4" w:space="0"/>
            </w:tcBorders>
          </w:tcPr>
          <w:p>
            <w:pPr>
              <w:spacing w:line="500" w:lineRule="exact"/>
              <w:jc w:val="center"/>
              <w:rPr>
                <w:rFonts w:ascii="宋体" w:hAnsi="宋体"/>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500" w:lineRule="exact"/>
              <w:jc w:val="left"/>
              <w:rPr>
                <w:rFonts w:ascii="宋体" w:hAnsi="宋体"/>
                <w:szCs w:val="21"/>
              </w:rPr>
            </w:pPr>
            <w:r>
              <w:rPr>
                <w:rFonts w:hint="eastAsia" w:ascii="宋体" w:hAnsi="宋体"/>
                <w:szCs w:val="21"/>
              </w:rPr>
              <w:t>《营销型网店美工》</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本课程从网店页面配色技巧入手讲授，从设计基础到产品精修，从图片美化到图片设计及后期店铺装修，全面系统化地指导大家进行网店美工实操。</w:t>
            </w:r>
          </w:p>
        </w:tc>
        <w:tc>
          <w:tcPr>
            <w:tcW w:w="42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 xml:space="preserve">通过本课程的学习，使学生在网店视觉设计营销的领域从入门到基本掌握一定的技能，培养学生站在淘宝站内营销的角度中，更好地通过制图技巧来呈现最终作品，使学生具备能够独立操作网店图片的能力。 </w:t>
            </w:r>
          </w:p>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p>
        </w:tc>
      </w:tr>
      <w:tr>
        <w:tblPrEx>
          <w:tblCellMar>
            <w:top w:w="0" w:type="dxa"/>
            <w:left w:w="0" w:type="dxa"/>
            <w:bottom w:w="0" w:type="dxa"/>
            <w:right w:w="0" w:type="dxa"/>
          </w:tblCellMar>
        </w:tblPrEx>
        <w:trPr>
          <w:trHeight w:val="2522" w:hRule="atLeast"/>
          <w:jc w:val="center"/>
        </w:trPr>
        <w:tc>
          <w:tcPr>
            <w:tcW w:w="709" w:type="dxa"/>
            <w:vMerge w:val="continue"/>
            <w:tcBorders>
              <w:left w:val="single" w:color="000000" w:sz="4" w:space="0"/>
              <w:right w:val="single" w:color="000000" w:sz="4" w:space="0"/>
            </w:tcBorders>
          </w:tcPr>
          <w:p>
            <w:pPr>
              <w:spacing w:line="500" w:lineRule="exact"/>
              <w:jc w:val="center"/>
              <w:rPr>
                <w:rFonts w:hint="eastAsia" w:ascii="宋体" w:hAnsi="宋体"/>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500" w:lineRule="exact"/>
              <w:jc w:val="left"/>
              <w:rPr>
                <w:rFonts w:hint="eastAsia" w:ascii="宋体" w:hAnsi="宋体"/>
                <w:szCs w:val="21"/>
              </w:rPr>
            </w:pPr>
            <w:r>
              <w:rPr>
                <w:rFonts w:hint="eastAsia" w:ascii="宋体" w:hAnsi="宋体"/>
                <w:szCs w:val="21"/>
              </w:rPr>
              <w:t>《电商创意海报设计》</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本次课程主要让学生掌握创意海报思路以及实战，采用理论加实操的讲解方式，理论讲解主要围绕怎么增加画面层次、怎么去想创意灵感。</w:t>
            </w:r>
          </w:p>
        </w:tc>
        <w:tc>
          <w:tcPr>
            <w:tcW w:w="42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本课程主要学习的内容是主要有电商海报设计小技巧如通常摄影师给我们的产品照里，会有一些场景产品图，可以拿来直接用。还有做好电商海报的原则，比如对齐的排版存在着一道看不见的线，与海报的边界线平行着，将文案自然地串联在一起。在设计中运用对比的原则能让人有种分外醒目的感觉，并且增强画面的视觉效果。</w:t>
            </w:r>
          </w:p>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p>
        </w:tc>
      </w:tr>
      <w:tr>
        <w:tblPrEx>
          <w:tblCellMar>
            <w:top w:w="0" w:type="dxa"/>
            <w:left w:w="0" w:type="dxa"/>
            <w:bottom w:w="0" w:type="dxa"/>
            <w:right w:w="0" w:type="dxa"/>
          </w:tblCellMar>
        </w:tblPrEx>
        <w:trPr>
          <w:trHeight w:val="2522" w:hRule="atLeast"/>
          <w:jc w:val="center"/>
        </w:trPr>
        <w:tc>
          <w:tcPr>
            <w:tcW w:w="709" w:type="dxa"/>
            <w:vMerge w:val="continue"/>
            <w:tcBorders>
              <w:left w:val="single" w:color="000000" w:sz="4" w:space="0"/>
              <w:bottom w:val="single" w:color="000000" w:sz="4" w:space="0"/>
              <w:right w:val="single" w:color="000000" w:sz="4" w:space="0"/>
            </w:tcBorders>
          </w:tcPr>
          <w:p>
            <w:pPr>
              <w:spacing w:line="500" w:lineRule="exact"/>
              <w:jc w:val="center"/>
              <w:rPr>
                <w:rFonts w:hint="eastAsia" w:ascii="宋体" w:hAnsi="宋体"/>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500" w:lineRule="exact"/>
              <w:jc w:val="left"/>
              <w:rPr>
                <w:rFonts w:hint="eastAsia" w:ascii="宋体" w:hAnsi="宋体"/>
                <w:szCs w:val="21"/>
              </w:rPr>
            </w:pPr>
            <w:r>
              <w:rPr>
                <w:rFonts w:hint="eastAsia" w:ascii="宋体" w:hAnsi="宋体"/>
                <w:szCs w:val="21"/>
              </w:rPr>
              <w:t>《网店美工综合实训》</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本课程从网店页面配色技巧入</w:t>
            </w:r>
          </w:p>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手讲授，从设计基础到产品精修，从</w:t>
            </w:r>
          </w:p>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图片美化到图片设计及后期店铺装</w:t>
            </w:r>
          </w:p>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修，全面系统化地指导大家进行网店</w:t>
            </w:r>
          </w:p>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美工实操。通过本课程的学习，使学</w:t>
            </w:r>
          </w:p>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美工生在网店视觉设计营的领域从入</w:t>
            </w:r>
          </w:p>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实训门到基本掌握一定的技能，培养学生站在淘宝站内营销的角度中，更好地制作有营销作用的图片。</w:t>
            </w:r>
          </w:p>
        </w:tc>
        <w:tc>
          <w:tcPr>
            <w:tcW w:w="42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通过综合实训，使学生进一步提高和掌握对色彩基础知识</w:t>
            </w:r>
          </w:p>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色相、明度、纯度。空间混合概念，色彩搭配，色彩的心</w:t>
            </w:r>
          </w:p>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理、网页的色彩设计、配色软件的使用等)、平面构成(平面设计构图的形式要素、关系要素，平面设计构图的基本形式平面设计构图的形式规律，平面设计构图的几种常用的表现方法等)版式。</w:t>
            </w:r>
          </w:p>
        </w:tc>
      </w:tr>
      <w:tr>
        <w:tblPrEx>
          <w:tblCellMar>
            <w:top w:w="0" w:type="dxa"/>
            <w:left w:w="0" w:type="dxa"/>
            <w:bottom w:w="0" w:type="dxa"/>
            <w:right w:w="0" w:type="dxa"/>
          </w:tblCellMar>
        </w:tblPrEx>
        <w:trPr>
          <w:trHeight w:val="2522" w:hRule="atLeast"/>
          <w:jc w:val="center"/>
        </w:trPr>
        <w:tc>
          <w:tcPr>
            <w:tcW w:w="709" w:type="dxa"/>
            <w:vMerge w:val="restart"/>
            <w:tcBorders>
              <w:top w:val="single" w:color="000000" w:sz="4" w:space="0"/>
              <w:left w:val="single" w:color="000000" w:sz="4" w:space="0"/>
              <w:right w:val="single" w:color="000000" w:sz="4" w:space="0"/>
            </w:tcBorders>
            <w:vAlign w:val="center"/>
          </w:tcPr>
          <w:p>
            <w:pPr>
              <w:spacing w:line="500" w:lineRule="exact"/>
              <w:jc w:val="center"/>
              <w:rPr>
                <w:rFonts w:hint="default" w:ascii="宋体" w:hAnsi="宋体" w:eastAsia="宋体"/>
                <w:szCs w:val="21"/>
                <w:lang w:val="en-US" w:eastAsia="zh-CN"/>
              </w:rPr>
            </w:pPr>
            <w:r>
              <w:rPr>
                <w:rFonts w:hint="eastAsia" w:ascii="宋体" w:hAnsi="宋体"/>
                <w:szCs w:val="21"/>
                <w:lang w:val="en-US" w:eastAsia="zh-CN"/>
              </w:rPr>
              <w:t>3、新媒体运营方向</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500" w:lineRule="exact"/>
              <w:jc w:val="left"/>
              <w:rPr>
                <w:rFonts w:hint="eastAsia" w:ascii="宋体" w:hAnsi="宋体"/>
                <w:szCs w:val="21"/>
              </w:rPr>
            </w:pPr>
            <w:r>
              <w:rPr>
                <w:rFonts w:hint="eastAsia" w:ascii="宋体" w:hAnsi="宋体"/>
                <w:szCs w:val="21"/>
              </w:rPr>
              <w:t>《新媒体概论》</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通过新媒体运营专项教学，使学生进一步掌握网络营销，新媒体运营等综合知识。</w:t>
            </w:r>
          </w:p>
        </w:tc>
        <w:tc>
          <w:tcPr>
            <w:tcW w:w="42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主要教学内容就是让学生了解最新的的自媒体平台，了解各个平台的运营规则。学习发布自媒体内容，包括发布内容的脚本编写、策划，前期宣传和推广等，让学生学会打造一个有吸引力的自媒体账户。</w:t>
            </w:r>
          </w:p>
        </w:tc>
      </w:tr>
      <w:tr>
        <w:tblPrEx>
          <w:tblCellMar>
            <w:top w:w="0" w:type="dxa"/>
            <w:left w:w="0" w:type="dxa"/>
            <w:bottom w:w="0" w:type="dxa"/>
            <w:right w:w="0" w:type="dxa"/>
          </w:tblCellMar>
        </w:tblPrEx>
        <w:trPr>
          <w:trHeight w:val="2522" w:hRule="atLeast"/>
          <w:jc w:val="center"/>
        </w:trPr>
        <w:tc>
          <w:tcPr>
            <w:tcW w:w="709" w:type="dxa"/>
            <w:vMerge w:val="continue"/>
            <w:tcBorders>
              <w:left w:val="single" w:color="000000" w:sz="4" w:space="0"/>
              <w:right w:val="single" w:color="000000" w:sz="4" w:space="0"/>
            </w:tcBorders>
          </w:tcPr>
          <w:p>
            <w:pPr>
              <w:spacing w:line="500" w:lineRule="exact"/>
              <w:jc w:val="center"/>
              <w:rPr>
                <w:rFonts w:hint="eastAsia" w:ascii="宋体" w:hAnsi="宋体"/>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500" w:lineRule="exact"/>
              <w:jc w:val="left"/>
              <w:rPr>
                <w:rFonts w:hint="eastAsia" w:ascii="宋体" w:hAnsi="宋体"/>
                <w:szCs w:val="21"/>
              </w:rPr>
            </w:pPr>
            <w:r>
              <w:rPr>
                <w:rFonts w:hint="eastAsia" w:ascii="宋体" w:hAnsi="宋体"/>
                <w:szCs w:val="21"/>
              </w:rPr>
              <w:t>《视频营销》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通过学习，培养学生对工作流程和视频剪辑的操作能力，掌握数字特效等的操作方法，培养学生对软件、硬件组织协调能力及对内容及形式的策划能力。</w:t>
            </w:r>
          </w:p>
        </w:tc>
        <w:tc>
          <w:tcPr>
            <w:tcW w:w="42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主要使学生了解整个视频的剪辑制作过程，掌握视频剪辑的基本方法和手段。培养学生的观察和分析力，培养学生运用软件对视频进行转场、渲染、营销等能力。</w:t>
            </w:r>
          </w:p>
        </w:tc>
      </w:tr>
      <w:tr>
        <w:tblPrEx>
          <w:tblCellMar>
            <w:top w:w="0" w:type="dxa"/>
            <w:left w:w="0" w:type="dxa"/>
            <w:bottom w:w="0" w:type="dxa"/>
            <w:right w:w="0" w:type="dxa"/>
          </w:tblCellMar>
        </w:tblPrEx>
        <w:trPr>
          <w:trHeight w:val="1694" w:hRule="atLeast"/>
          <w:jc w:val="center"/>
        </w:trPr>
        <w:tc>
          <w:tcPr>
            <w:tcW w:w="709" w:type="dxa"/>
            <w:vMerge w:val="continue"/>
            <w:tcBorders>
              <w:left w:val="single" w:color="000000" w:sz="4" w:space="0"/>
              <w:right w:val="single" w:color="000000" w:sz="4" w:space="0"/>
            </w:tcBorders>
          </w:tcPr>
          <w:p>
            <w:pPr>
              <w:spacing w:line="500" w:lineRule="exact"/>
              <w:jc w:val="center"/>
              <w:rPr>
                <w:rFonts w:hint="eastAsia" w:ascii="宋体" w:hAnsi="宋体"/>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500" w:lineRule="exact"/>
              <w:jc w:val="left"/>
              <w:rPr>
                <w:rFonts w:hint="eastAsia" w:ascii="宋体" w:hAnsi="宋体"/>
                <w:szCs w:val="21"/>
              </w:rPr>
            </w:pPr>
            <w:r>
              <w:rPr>
                <w:rFonts w:hint="eastAsia" w:ascii="宋体" w:hAnsi="宋体"/>
                <w:szCs w:val="21"/>
              </w:rPr>
              <w:t>《直播营销》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通过本课程学习让学生掌握直播方案的撰写方法，直播方案执行规划，以及直播的前期引流等等。</w:t>
            </w:r>
          </w:p>
        </w:tc>
        <w:tc>
          <w:tcPr>
            <w:tcW w:w="42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本课程主要教学的直播平台的规则，直播平台的设置，直播软件测试，直播内容的编写策划推广等。</w:t>
            </w:r>
          </w:p>
        </w:tc>
      </w:tr>
      <w:tr>
        <w:tblPrEx>
          <w:tblCellMar>
            <w:top w:w="0" w:type="dxa"/>
            <w:left w:w="0" w:type="dxa"/>
            <w:bottom w:w="0" w:type="dxa"/>
            <w:right w:w="0" w:type="dxa"/>
          </w:tblCellMar>
        </w:tblPrEx>
        <w:trPr>
          <w:trHeight w:val="1947" w:hRule="atLeast"/>
          <w:jc w:val="center"/>
        </w:trPr>
        <w:tc>
          <w:tcPr>
            <w:tcW w:w="709" w:type="dxa"/>
            <w:vMerge w:val="continue"/>
            <w:tcBorders>
              <w:left w:val="single" w:color="000000" w:sz="4" w:space="0"/>
              <w:bottom w:val="single" w:color="000000" w:sz="4" w:space="0"/>
              <w:right w:val="single" w:color="000000" w:sz="4" w:space="0"/>
            </w:tcBorders>
          </w:tcPr>
          <w:p>
            <w:pPr>
              <w:spacing w:line="500" w:lineRule="exact"/>
              <w:jc w:val="center"/>
              <w:rPr>
                <w:rFonts w:hint="eastAsia" w:ascii="宋体" w:hAnsi="宋体"/>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500" w:lineRule="exact"/>
              <w:jc w:val="left"/>
              <w:rPr>
                <w:rFonts w:hint="eastAsia" w:ascii="宋体" w:hAnsi="宋体"/>
                <w:szCs w:val="21"/>
              </w:rPr>
            </w:pPr>
            <w:r>
              <w:rPr>
                <w:rFonts w:hint="eastAsia" w:ascii="宋体" w:hAnsi="宋体"/>
                <w:szCs w:val="21"/>
              </w:rPr>
              <w:t>《社群营销》</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通过本课程的学习，让学生可以利用微信、QQ等社交工具里的社群功能来进行电子商务运营工作。</w:t>
            </w:r>
          </w:p>
        </w:tc>
        <w:tc>
          <w:tcPr>
            <w:tcW w:w="42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本课程主要学习内容有社群与产品型社群的区别、如何增加粉丝，如何用微信来进行社群布局、前期如何在社群维护、以及如何在微信社群里运营电子商务</w:t>
            </w:r>
          </w:p>
        </w:tc>
      </w:tr>
      <w:tr>
        <w:tblPrEx>
          <w:tblCellMar>
            <w:top w:w="0" w:type="dxa"/>
            <w:left w:w="0" w:type="dxa"/>
            <w:bottom w:w="0" w:type="dxa"/>
            <w:right w:w="0" w:type="dxa"/>
          </w:tblCellMar>
        </w:tblPrEx>
        <w:trPr>
          <w:trHeight w:val="1974"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default" w:ascii="宋体" w:hAnsi="宋体" w:eastAsia="宋体"/>
                <w:szCs w:val="21"/>
                <w:lang w:val="en-US" w:eastAsia="zh-CN"/>
              </w:rPr>
            </w:pPr>
            <w:r>
              <w:rPr>
                <w:rFonts w:hint="eastAsia" w:ascii="宋体" w:hAnsi="宋体"/>
                <w:szCs w:val="21"/>
                <w:lang w:val="en-US" w:eastAsia="zh-CN"/>
              </w:rPr>
              <w:t>4、创新创业</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500" w:lineRule="exact"/>
              <w:jc w:val="left"/>
              <w:rPr>
                <w:rFonts w:hint="eastAsia" w:ascii="宋体" w:hAnsi="宋体"/>
                <w:szCs w:val="21"/>
              </w:rPr>
            </w:pPr>
            <w:r>
              <w:rPr>
                <w:rFonts w:hint="eastAsia" w:ascii="宋体" w:hAnsi="宋体"/>
                <w:szCs w:val="21"/>
              </w:rPr>
              <w:t>《社交电商创新创业》</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通过本课程的学习实践，普及教育创新创业理念，同时应用最新的社交电商平台让学生实现校内创业</w:t>
            </w:r>
          </w:p>
        </w:tc>
        <w:tc>
          <w:tcPr>
            <w:tcW w:w="42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szCs w:val="21"/>
              </w:rPr>
            </w:pPr>
            <w:r>
              <w:rPr>
                <w:rFonts w:hint="eastAsia" w:ascii="宋体" w:hAnsi="宋体"/>
                <w:szCs w:val="21"/>
              </w:rPr>
              <w:t>本课程主要学习内容是创新创业专业知识，同时学习现阶段社交电商的规则，以及各个平台的区别，从中选择最适合学生创业的0投资平台。培养学生的创新创业意识，从而实现让学生毕业既就业。</w:t>
            </w:r>
          </w:p>
        </w:tc>
      </w:tr>
    </w:tbl>
    <w:p>
      <w:pPr>
        <w:rPr>
          <w:rFonts w:ascii="宋体" w:hAnsi="宋体"/>
          <w:sz w:val="28"/>
          <w:szCs w:val="28"/>
        </w:rPr>
      </w:pPr>
    </w:p>
    <w:p>
      <w:pPr>
        <w:pStyle w:val="3"/>
        <w:ind w:firstLine="643"/>
        <w:outlineLvl w:val="0"/>
        <w:rPr>
          <w:b/>
          <w:sz w:val="28"/>
          <w:szCs w:val="28"/>
        </w:rPr>
      </w:pPr>
      <w:bookmarkStart w:id="23" w:name="_Toc25212"/>
      <w:bookmarkStart w:id="24" w:name="_Toc15377"/>
      <w:bookmarkStart w:id="25" w:name="_Toc508097611"/>
      <w:r>
        <w:rPr>
          <w:rFonts w:hint="eastAsia" w:ascii="黑体" w:hAnsi="黑体" w:cs="黑体"/>
          <w:b/>
          <w:sz w:val="28"/>
          <w:szCs w:val="28"/>
        </w:rPr>
        <w:t>七、教学进程总体安排</w:t>
      </w:r>
      <w:bookmarkEnd w:id="23"/>
    </w:p>
    <w:p>
      <w:pPr>
        <w:pStyle w:val="3"/>
        <w:ind w:firstLine="560"/>
        <w:rPr>
          <w:rFonts w:hint="eastAsia" w:ascii="宋体" w:hAnsi="宋体" w:eastAsia="宋体" w:cs="宋体"/>
          <w:b/>
          <w:bCs w:val="0"/>
        </w:rPr>
      </w:pPr>
      <w:r>
        <w:rPr>
          <w:rFonts w:hint="eastAsia" w:ascii="宋体" w:hAnsi="宋体" w:eastAsia="宋体" w:cs="宋体"/>
          <w:b/>
          <w:bCs w:val="0"/>
        </w:rPr>
        <w:t>（一）人才培养模式</w:t>
      </w:r>
      <w:bookmarkEnd w:id="24"/>
      <w:bookmarkEnd w:id="25"/>
    </w:p>
    <w:p>
      <w:pPr>
        <w:spacing w:line="500" w:lineRule="exact"/>
        <w:ind w:firstLine="560" w:firstLineChars="200"/>
        <w:jc w:val="left"/>
        <w:rPr>
          <w:rFonts w:ascii="宋体" w:hAnsi="宋体" w:cs="宋体"/>
          <w:kern w:val="0"/>
          <w:sz w:val="28"/>
          <w:szCs w:val="28"/>
          <w:lang w:bidi="hi-IN"/>
        </w:rPr>
      </w:pPr>
      <w:r>
        <w:rPr>
          <w:rFonts w:hint="eastAsia" w:ascii="宋体" w:hAnsi="宋体" w:cs="宋体"/>
          <w:kern w:val="0"/>
          <w:sz w:val="28"/>
          <w:szCs w:val="28"/>
          <w:lang w:bidi="hi-IN"/>
        </w:rPr>
        <w:t>构建电子商务专业“引企入校、工学结合”的人才培养模式。</w:t>
      </w:r>
    </w:p>
    <w:p>
      <w:pPr>
        <w:spacing w:line="500" w:lineRule="exact"/>
        <w:ind w:firstLine="560" w:firstLineChars="200"/>
        <w:jc w:val="left"/>
        <w:rPr>
          <w:rFonts w:ascii="宋体" w:hAnsi="宋体" w:cs="宋体"/>
          <w:kern w:val="0"/>
          <w:sz w:val="28"/>
          <w:szCs w:val="28"/>
          <w:lang w:bidi="hi-IN"/>
        </w:rPr>
      </w:pPr>
      <w:r>
        <w:rPr>
          <w:rFonts w:hint="eastAsia" w:ascii="宋体" w:hAnsi="宋体" w:cs="宋体"/>
          <w:kern w:val="0"/>
          <w:sz w:val="28"/>
          <w:szCs w:val="28"/>
          <w:lang w:bidi="hi-IN"/>
        </w:rPr>
        <w:t>“引企入校”，为学生实训提供真实的企业环境，在学校营造真实的企业环境，与学校教学有效融合，形成学校、实训中心、企业三位一体的综合性教学模式，</w:t>
      </w:r>
      <w:r>
        <w:rPr>
          <w:rFonts w:hint="eastAsia" w:ascii="宋体" w:hAnsi="宋体"/>
          <w:sz w:val="28"/>
          <w:szCs w:val="28"/>
        </w:rPr>
        <w:t>培养电子商务企业需要的、满足岗位能力要求的高技能人才</w:t>
      </w:r>
      <w:r>
        <w:rPr>
          <w:rFonts w:hint="eastAsia" w:ascii="宋体" w:hAnsi="宋体" w:cs="宋体"/>
          <w:kern w:val="0"/>
          <w:sz w:val="28"/>
          <w:szCs w:val="28"/>
          <w:lang w:bidi="hi-IN"/>
        </w:rPr>
        <w:t>。</w:t>
      </w:r>
    </w:p>
    <w:p>
      <w:pPr>
        <w:spacing w:line="500" w:lineRule="exact"/>
        <w:ind w:firstLine="560" w:firstLineChars="200"/>
        <w:jc w:val="left"/>
        <w:rPr>
          <w:rFonts w:ascii="宋体" w:hAnsi="宋体"/>
          <w:sz w:val="28"/>
          <w:szCs w:val="28"/>
        </w:rPr>
      </w:pPr>
      <w:r>
        <w:rPr>
          <w:rFonts w:hint="eastAsia" w:ascii="宋体" w:hAnsi="宋体"/>
          <w:sz w:val="28"/>
          <w:szCs w:val="28"/>
        </w:rPr>
        <w:t>“工学结合”，实现学习内容和工作岗位对接，是将学习与工作结合在一起的教育模式，主体包括学生、企业、学校。它以职业为导向，充分利用校内外不同的教育环境和资源，把以课堂教学为主的学校教育和直接获取实际经验的校外工作有机结合，贯穿于学生的培养过程之中。利用“校企一体”校内实训基地，以工作任务为主线，开展专业岗前实训，将企业岗位技能融入到实训教学中，在企业技术骨干的引导与讲授下，学生直接参与企业的运作，完成实训任务。学生通过学中做，做中学，提升动手能力，培养学生的岗位技能。</w:t>
      </w:r>
    </w:p>
    <w:p>
      <w:pPr>
        <w:pStyle w:val="3"/>
        <w:ind w:firstLine="560"/>
        <w:rPr>
          <w:rFonts w:hint="eastAsia" w:ascii="宋体" w:hAnsi="宋体" w:eastAsia="宋体" w:cs="宋体"/>
          <w:b/>
          <w:bCs w:val="0"/>
        </w:rPr>
      </w:pPr>
      <w:bookmarkStart w:id="26" w:name="_Toc6181"/>
      <w:r>
        <w:rPr>
          <w:rFonts w:hint="eastAsia" w:ascii="宋体" w:hAnsi="宋体" w:eastAsia="宋体" w:cs="宋体"/>
          <w:b/>
          <w:bCs w:val="0"/>
        </w:rPr>
        <w:t>（二）教学安排</w:t>
      </w:r>
      <w:bookmarkEnd w:id="26"/>
    </w:p>
    <w:p>
      <w:pPr>
        <w:spacing w:line="500" w:lineRule="exact"/>
        <w:ind w:firstLine="560" w:firstLineChars="200"/>
        <w:jc w:val="left"/>
        <w:textAlignment w:val="baseline"/>
        <w:rPr>
          <w:rFonts w:hint="eastAsia" w:ascii="宋体" w:hAnsi="宋体"/>
          <w:sz w:val="28"/>
          <w:szCs w:val="28"/>
          <w:lang w:eastAsia="zh-CN"/>
        </w:rPr>
      </w:pPr>
      <w:r>
        <w:rPr>
          <w:rFonts w:hint="eastAsia" w:ascii="宋体" w:hAnsi="宋体"/>
          <w:sz w:val="28"/>
          <w:szCs w:val="28"/>
        </w:rPr>
        <w:t>本方案按照三学年，共6学期，每学期约为20周，</w:t>
      </w:r>
      <w:r>
        <w:rPr>
          <w:rFonts w:hint="eastAsia" w:ascii="宋体" w:hAnsi="宋体" w:cs="宋体"/>
          <w:sz w:val="28"/>
          <w:szCs w:val="28"/>
        </w:rPr>
        <w:t>其中教学时间 18 周（含复习考试），</w:t>
      </w:r>
      <w:r>
        <w:rPr>
          <w:rFonts w:hint="eastAsia" w:ascii="宋体" w:hAnsi="宋体"/>
          <w:sz w:val="28"/>
          <w:szCs w:val="28"/>
        </w:rPr>
        <w:t>每周约30课时进行安排。公共基础课在1、2、3、4、5学期开设，专业技能课，在第1、2、3、4、5学期开设，其他（含综合实训）在第6学期开设。本方案总学时数为33</w:t>
      </w:r>
      <w:r>
        <w:rPr>
          <w:rFonts w:hint="eastAsia" w:ascii="宋体" w:hAnsi="宋体"/>
          <w:sz w:val="28"/>
          <w:szCs w:val="28"/>
          <w:lang w:val="en-US" w:eastAsia="zh-CN"/>
        </w:rPr>
        <w:t>48</w:t>
      </w:r>
      <w:r>
        <w:rPr>
          <w:rFonts w:hint="eastAsia" w:ascii="宋体" w:hAnsi="宋体"/>
          <w:sz w:val="28"/>
          <w:szCs w:val="28"/>
        </w:rPr>
        <w:t>，</w:t>
      </w:r>
      <w:r>
        <w:rPr>
          <w:rFonts w:hint="eastAsia" w:ascii="宋体" w:hAnsi="宋体"/>
          <w:sz w:val="28"/>
          <w:szCs w:val="28"/>
          <w:lang w:eastAsia="zh-CN"/>
        </w:rPr>
        <w:t>具体安排如下表：</w:t>
      </w:r>
    </w:p>
    <w:p>
      <w:pPr>
        <w:spacing w:line="500" w:lineRule="exact"/>
        <w:ind w:firstLine="560" w:firstLineChars="200"/>
        <w:jc w:val="left"/>
        <w:textAlignment w:val="baseline"/>
        <w:rPr>
          <w:rFonts w:hint="eastAsia" w:ascii="宋体" w:hAnsi="宋体"/>
          <w:sz w:val="28"/>
          <w:szCs w:val="28"/>
          <w:lang w:eastAsia="zh-CN"/>
        </w:rPr>
      </w:pPr>
    </w:p>
    <w:p>
      <w:pPr>
        <w:spacing w:line="500" w:lineRule="exact"/>
        <w:ind w:firstLine="560" w:firstLineChars="200"/>
        <w:jc w:val="left"/>
        <w:textAlignment w:val="baseline"/>
        <w:rPr>
          <w:rFonts w:hint="eastAsia" w:ascii="宋体" w:hAnsi="宋体"/>
          <w:sz w:val="28"/>
          <w:szCs w:val="28"/>
          <w:lang w:eastAsia="zh-CN"/>
        </w:rPr>
      </w:pPr>
    </w:p>
    <w:p>
      <w:pPr>
        <w:spacing w:line="500" w:lineRule="exact"/>
        <w:ind w:firstLine="560" w:firstLineChars="200"/>
        <w:jc w:val="left"/>
        <w:textAlignment w:val="baseline"/>
        <w:rPr>
          <w:rFonts w:hint="eastAsia" w:ascii="宋体" w:hAnsi="宋体"/>
          <w:sz w:val="28"/>
          <w:szCs w:val="28"/>
          <w:lang w:eastAsia="zh-CN"/>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8"/>
        <w:gridCol w:w="199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blHeader/>
          <w:jc w:val="center"/>
        </w:trPr>
        <w:tc>
          <w:tcPr>
            <w:tcW w:w="3898" w:type="dxa"/>
            <w:vMerge w:val="restart"/>
            <w:vAlign w:val="center"/>
          </w:tcPr>
          <w:p>
            <w:pPr>
              <w:spacing w:line="340" w:lineRule="exact"/>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项 目</w:t>
            </w:r>
          </w:p>
        </w:tc>
        <w:tc>
          <w:tcPr>
            <w:tcW w:w="1991" w:type="dxa"/>
            <w:vMerge w:val="restart"/>
            <w:tcMar>
              <w:left w:w="0" w:type="dxa"/>
              <w:right w:w="0" w:type="dxa"/>
            </w:tcMar>
            <w:vAlign w:val="center"/>
          </w:tcPr>
          <w:p>
            <w:pPr>
              <w:spacing w:line="340" w:lineRule="exact"/>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学时数</w:t>
            </w:r>
          </w:p>
        </w:tc>
        <w:tc>
          <w:tcPr>
            <w:tcW w:w="2131" w:type="dxa"/>
            <w:vMerge w:val="restart"/>
            <w:tcMar>
              <w:left w:w="0" w:type="dxa"/>
              <w:right w:w="0" w:type="dxa"/>
            </w:tcMar>
            <w:vAlign w:val="center"/>
          </w:tcPr>
          <w:p>
            <w:pPr>
              <w:spacing w:line="340" w:lineRule="exact"/>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tblHeader/>
          <w:jc w:val="center"/>
        </w:trPr>
        <w:tc>
          <w:tcPr>
            <w:tcW w:w="3898" w:type="dxa"/>
            <w:vMerge w:val="continue"/>
            <w:vAlign w:val="center"/>
          </w:tcPr>
          <w:p>
            <w:pPr>
              <w:snapToGrid w:val="0"/>
              <w:spacing w:line="340" w:lineRule="exact"/>
              <w:ind w:firstLine="420"/>
              <w:jc w:val="center"/>
              <w:rPr>
                <w:rFonts w:ascii="宋体" w:hAnsi="宋体"/>
                <w:color w:val="000000" w:themeColor="text1"/>
                <w:sz w:val="21"/>
                <w:szCs w:val="21"/>
                <w14:textFill>
                  <w14:solidFill>
                    <w14:schemeClr w14:val="tx1"/>
                  </w14:solidFill>
                </w14:textFill>
              </w:rPr>
            </w:pPr>
          </w:p>
        </w:tc>
        <w:tc>
          <w:tcPr>
            <w:tcW w:w="1991" w:type="dxa"/>
            <w:vMerge w:val="continue"/>
            <w:tcMar>
              <w:left w:w="0" w:type="dxa"/>
              <w:right w:w="0" w:type="dxa"/>
            </w:tcMar>
            <w:vAlign w:val="center"/>
          </w:tcPr>
          <w:p>
            <w:pPr>
              <w:snapToGrid w:val="0"/>
              <w:spacing w:line="340" w:lineRule="exact"/>
              <w:ind w:firstLine="420"/>
              <w:jc w:val="center"/>
              <w:rPr>
                <w:rFonts w:ascii="宋体" w:hAnsi="宋体"/>
                <w:color w:val="000000" w:themeColor="text1"/>
                <w:sz w:val="21"/>
                <w:szCs w:val="21"/>
                <w14:textFill>
                  <w14:solidFill>
                    <w14:schemeClr w14:val="tx1"/>
                  </w14:solidFill>
                </w14:textFill>
              </w:rPr>
            </w:pPr>
          </w:p>
        </w:tc>
        <w:tc>
          <w:tcPr>
            <w:tcW w:w="2131" w:type="dxa"/>
            <w:vMerge w:val="continue"/>
            <w:tcMar>
              <w:left w:w="0" w:type="dxa"/>
              <w:right w:w="0" w:type="dxa"/>
            </w:tcMar>
            <w:vAlign w:val="center"/>
          </w:tcPr>
          <w:p>
            <w:pPr>
              <w:snapToGrid w:val="0"/>
              <w:spacing w:line="340" w:lineRule="exact"/>
              <w:ind w:firstLine="420"/>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blHeader/>
          <w:jc w:val="center"/>
        </w:trPr>
        <w:tc>
          <w:tcPr>
            <w:tcW w:w="3898" w:type="dxa"/>
            <w:vMerge w:val="continue"/>
            <w:vAlign w:val="center"/>
          </w:tcPr>
          <w:p>
            <w:pPr>
              <w:snapToGrid w:val="0"/>
              <w:spacing w:line="340" w:lineRule="exact"/>
              <w:ind w:firstLine="420"/>
              <w:jc w:val="center"/>
              <w:rPr>
                <w:rFonts w:ascii="宋体" w:hAnsi="宋体"/>
                <w:color w:val="000000" w:themeColor="text1"/>
                <w:sz w:val="21"/>
                <w:szCs w:val="21"/>
                <w14:textFill>
                  <w14:solidFill>
                    <w14:schemeClr w14:val="tx1"/>
                  </w14:solidFill>
                </w14:textFill>
              </w:rPr>
            </w:pPr>
          </w:p>
        </w:tc>
        <w:tc>
          <w:tcPr>
            <w:tcW w:w="1991" w:type="dxa"/>
            <w:vMerge w:val="continue"/>
            <w:tcMar>
              <w:left w:w="0" w:type="dxa"/>
              <w:right w:w="0" w:type="dxa"/>
            </w:tcMar>
            <w:vAlign w:val="center"/>
          </w:tcPr>
          <w:p>
            <w:pPr>
              <w:snapToGrid w:val="0"/>
              <w:spacing w:line="340" w:lineRule="exact"/>
              <w:ind w:firstLine="420"/>
              <w:jc w:val="center"/>
              <w:rPr>
                <w:rFonts w:ascii="宋体" w:hAnsi="宋体"/>
                <w:color w:val="000000" w:themeColor="text1"/>
                <w:sz w:val="21"/>
                <w:szCs w:val="21"/>
                <w14:textFill>
                  <w14:solidFill>
                    <w14:schemeClr w14:val="tx1"/>
                  </w14:solidFill>
                </w14:textFill>
              </w:rPr>
            </w:pPr>
          </w:p>
        </w:tc>
        <w:tc>
          <w:tcPr>
            <w:tcW w:w="2131" w:type="dxa"/>
            <w:vMerge w:val="continue"/>
            <w:tcMar>
              <w:left w:w="0" w:type="dxa"/>
              <w:right w:w="0" w:type="dxa"/>
            </w:tcMar>
            <w:vAlign w:val="center"/>
          </w:tcPr>
          <w:p>
            <w:pPr>
              <w:snapToGrid w:val="0"/>
              <w:spacing w:line="340" w:lineRule="exact"/>
              <w:ind w:firstLine="420"/>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blHeader/>
          <w:jc w:val="center"/>
        </w:trPr>
        <w:tc>
          <w:tcPr>
            <w:tcW w:w="3898" w:type="dxa"/>
            <w:vAlign w:val="center"/>
          </w:tcPr>
          <w:p>
            <w:pPr>
              <w:snapToGrid w:val="0"/>
              <w:spacing w:line="340" w:lineRule="exact"/>
              <w:jc w:val="center"/>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公共基础课程</w:t>
            </w:r>
          </w:p>
        </w:tc>
        <w:tc>
          <w:tcPr>
            <w:tcW w:w="1991" w:type="dxa"/>
            <w:tcMar>
              <w:left w:w="0" w:type="dxa"/>
              <w:right w:w="0" w:type="dxa"/>
            </w:tcMar>
            <w:vAlign w:val="center"/>
          </w:tcPr>
          <w:p>
            <w:pPr>
              <w:snapToGrid w:val="0"/>
              <w:spacing w:line="340" w:lineRule="exact"/>
              <w:jc w:val="center"/>
              <w:rPr>
                <w:rFonts w:hint="default"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1170</w:t>
            </w:r>
          </w:p>
        </w:tc>
        <w:tc>
          <w:tcPr>
            <w:tcW w:w="2131" w:type="dxa"/>
            <w:tcMar>
              <w:left w:w="0" w:type="dxa"/>
              <w:right w:w="0" w:type="dxa"/>
            </w:tcMar>
            <w:vAlign w:val="center"/>
          </w:tcPr>
          <w:p>
            <w:pPr>
              <w:snapToGrid w:val="0"/>
              <w:spacing w:line="340" w:lineRule="exact"/>
              <w:jc w:val="center"/>
              <w:rPr>
                <w:rFonts w:hint="default" w:ascii="宋体" w:hAnsi="宋体" w:eastAsia="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34.95%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blHeader/>
          <w:jc w:val="center"/>
        </w:trPr>
        <w:tc>
          <w:tcPr>
            <w:tcW w:w="3898" w:type="dxa"/>
            <w:vAlign w:val="center"/>
          </w:tcPr>
          <w:p>
            <w:pPr>
              <w:snapToGrid w:val="0"/>
              <w:spacing w:line="34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专业核心课程</w:t>
            </w:r>
          </w:p>
        </w:tc>
        <w:tc>
          <w:tcPr>
            <w:tcW w:w="1991" w:type="dxa"/>
            <w:tcMar>
              <w:left w:w="0" w:type="dxa"/>
              <w:right w:w="0" w:type="dxa"/>
            </w:tcMar>
            <w:vAlign w:val="center"/>
          </w:tcPr>
          <w:p>
            <w:pPr>
              <w:snapToGrid w:val="0"/>
              <w:spacing w:line="340" w:lineRule="exact"/>
              <w:jc w:val="center"/>
              <w:rPr>
                <w:rFonts w:hint="default"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522</w:t>
            </w:r>
          </w:p>
        </w:tc>
        <w:tc>
          <w:tcPr>
            <w:tcW w:w="2131" w:type="dxa"/>
            <w:tcMar>
              <w:left w:w="0" w:type="dxa"/>
              <w:right w:w="0" w:type="dxa"/>
            </w:tcMar>
            <w:vAlign w:val="center"/>
          </w:tcPr>
          <w:p>
            <w:pPr>
              <w:snapToGrid w:val="0"/>
              <w:spacing w:line="340" w:lineRule="exact"/>
              <w:jc w:val="center"/>
              <w:rPr>
                <w:rFonts w:hint="default" w:ascii="宋体" w:hAnsi="宋体" w:eastAsia="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15.59%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blHeader/>
          <w:jc w:val="center"/>
        </w:trPr>
        <w:tc>
          <w:tcPr>
            <w:tcW w:w="3898" w:type="dxa"/>
            <w:vAlign w:val="center"/>
          </w:tcPr>
          <w:p>
            <w:pPr>
              <w:snapToGrid w:val="0"/>
              <w:spacing w:line="340" w:lineRule="exact"/>
              <w:jc w:val="center"/>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专业</w:t>
            </w:r>
            <w:r>
              <w:rPr>
                <w:rFonts w:hint="eastAsia" w:ascii="宋体" w:hAnsi="宋体"/>
                <w:color w:val="000000" w:themeColor="text1"/>
                <w:sz w:val="21"/>
                <w:szCs w:val="21"/>
                <w:lang w:val="en-US" w:eastAsia="zh-CN"/>
                <w14:textFill>
                  <w14:solidFill>
                    <w14:schemeClr w14:val="tx1"/>
                  </w14:solidFill>
                </w14:textFill>
              </w:rPr>
              <w:t>技能</w:t>
            </w:r>
            <w:r>
              <w:rPr>
                <w:rFonts w:hint="eastAsia" w:ascii="宋体" w:hAnsi="宋体"/>
                <w:color w:val="000000" w:themeColor="text1"/>
                <w:sz w:val="21"/>
                <w:szCs w:val="21"/>
                <w14:textFill>
                  <w14:solidFill>
                    <w14:schemeClr w14:val="tx1"/>
                  </w14:solidFill>
                </w14:textFill>
              </w:rPr>
              <w:t>方向课程</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lang w:val="en-US" w:eastAsia="zh-CN"/>
                <w14:textFill>
                  <w14:solidFill>
                    <w14:schemeClr w14:val="tx1"/>
                  </w14:solidFill>
                </w14:textFill>
              </w:rPr>
              <w:t>不含选修课</w:t>
            </w:r>
            <w:r>
              <w:rPr>
                <w:rFonts w:hint="eastAsia" w:ascii="宋体" w:hAnsi="宋体"/>
                <w:color w:val="000000" w:themeColor="text1"/>
                <w:sz w:val="21"/>
                <w:szCs w:val="21"/>
                <w:lang w:eastAsia="zh-CN"/>
                <w14:textFill>
                  <w14:solidFill>
                    <w14:schemeClr w14:val="tx1"/>
                  </w14:solidFill>
                </w14:textFill>
              </w:rPr>
              <w:t>）</w:t>
            </w:r>
          </w:p>
        </w:tc>
        <w:tc>
          <w:tcPr>
            <w:tcW w:w="1991" w:type="dxa"/>
            <w:tcMar>
              <w:left w:w="0" w:type="dxa"/>
              <w:right w:w="0" w:type="dxa"/>
            </w:tcMar>
            <w:vAlign w:val="center"/>
          </w:tcPr>
          <w:p>
            <w:pPr>
              <w:snapToGrid w:val="0"/>
              <w:spacing w:line="340" w:lineRule="exact"/>
              <w:jc w:val="center"/>
              <w:rPr>
                <w:rFonts w:hint="default"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1080</w:t>
            </w:r>
          </w:p>
        </w:tc>
        <w:tc>
          <w:tcPr>
            <w:tcW w:w="2131" w:type="dxa"/>
            <w:tcMar>
              <w:left w:w="0" w:type="dxa"/>
              <w:right w:w="0" w:type="dxa"/>
            </w:tcMar>
            <w:vAlign w:val="center"/>
          </w:tcPr>
          <w:p>
            <w:pPr>
              <w:snapToGrid w:val="0"/>
              <w:spacing w:line="340" w:lineRule="exact"/>
              <w:jc w:val="center"/>
              <w:rPr>
                <w:rFonts w:hint="eastAsia" w:ascii="宋体" w:hAnsi="宋体" w:eastAsia="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32.26%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blHeader/>
          <w:jc w:val="center"/>
        </w:trPr>
        <w:tc>
          <w:tcPr>
            <w:tcW w:w="3898" w:type="dxa"/>
            <w:vAlign w:val="center"/>
          </w:tcPr>
          <w:p>
            <w:pPr>
              <w:snapToGrid w:val="0"/>
              <w:spacing w:line="340" w:lineRule="exact"/>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综合实训课程</w:t>
            </w:r>
          </w:p>
        </w:tc>
        <w:tc>
          <w:tcPr>
            <w:tcW w:w="1991" w:type="dxa"/>
            <w:tcMar>
              <w:left w:w="0" w:type="dxa"/>
              <w:right w:w="0" w:type="dxa"/>
            </w:tcMar>
            <w:vAlign w:val="center"/>
          </w:tcPr>
          <w:p>
            <w:pPr>
              <w:snapToGrid w:val="0"/>
              <w:spacing w:line="340" w:lineRule="exact"/>
              <w:jc w:val="center"/>
              <w:rPr>
                <w:rFonts w:hint="default"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540</w:t>
            </w:r>
          </w:p>
        </w:tc>
        <w:tc>
          <w:tcPr>
            <w:tcW w:w="2131" w:type="dxa"/>
            <w:tcMar>
              <w:left w:w="0" w:type="dxa"/>
              <w:right w:w="0" w:type="dxa"/>
            </w:tcMar>
            <w:vAlign w:val="center"/>
          </w:tcPr>
          <w:p>
            <w:pPr>
              <w:snapToGrid w:val="0"/>
              <w:spacing w:line="340" w:lineRule="exact"/>
              <w:jc w:val="center"/>
              <w:rPr>
                <w:rFonts w:hint="eastAsia" w:ascii="宋体" w:hAnsi="宋体" w:eastAsia="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16.13%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3898" w:type="dxa"/>
            <w:vAlign w:val="center"/>
          </w:tcPr>
          <w:p>
            <w:pPr>
              <w:snapToGrid w:val="0"/>
              <w:spacing w:line="340" w:lineRule="exact"/>
              <w:jc w:val="center"/>
              <w:rPr>
                <w:rFonts w:hint="eastAsia" w:ascii="宋体" w:hAnsi="宋体" w:eastAsia="宋体" w:cs="Arial"/>
                <w:color w:val="000000" w:themeColor="text1"/>
                <w:sz w:val="21"/>
                <w:szCs w:val="21"/>
                <w:lang w:val="en-US" w:eastAsia="zh-CN"/>
                <w14:textFill>
                  <w14:solidFill>
                    <w14:schemeClr w14:val="tx1"/>
                  </w14:solidFill>
                </w14:textFill>
              </w:rPr>
            </w:pPr>
            <w:r>
              <w:rPr>
                <w:rFonts w:hint="eastAsia" w:ascii="宋体" w:hAnsi="宋体" w:cs="Arial"/>
                <w:color w:val="000000" w:themeColor="text1"/>
                <w:sz w:val="21"/>
                <w:szCs w:val="21"/>
                <w:lang w:val="en-US" w:eastAsia="zh-CN"/>
                <w14:textFill>
                  <w14:solidFill>
                    <w14:schemeClr w14:val="tx1"/>
                  </w14:solidFill>
                </w14:textFill>
              </w:rPr>
              <w:t>创新创业</w:t>
            </w:r>
          </w:p>
        </w:tc>
        <w:tc>
          <w:tcPr>
            <w:tcW w:w="1991" w:type="dxa"/>
            <w:tcMar>
              <w:left w:w="0" w:type="dxa"/>
              <w:right w:w="0" w:type="dxa"/>
            </w:tcMar>
            <w:vAlign w:val="center"/>
          </w:tcPr>
          <w:p>
            <w:pPr>
              <w:snapToGrid w:val="0"/>
              <w:spacing w:line="340" w:lineRule="exact"/>
              <w:jc w:val="center"/>
              <w:rPr>
                <w:rFonts w:hint="default"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36</w:t>
            </w:r>
          </w:p>
        </w:tc>
        <w:tc>
          <w:tcPr>
            <w:tcW w:w="2131" w:type="dxa"/>
            <w:tcMar>
              <w:left w:w="0" w:type="dxa"/>
              <w:right w:w="0" w:type="dxa"/>
            </w:tcMar>
            <w:vAlign w:val="center"/>
          </w:tcPr>
          <w:p>
            <w:pPr>
              <w:snapToGrid w:val="0"/>
              <w:spacing w:line="340" w:lineRule="exact"/>
              <w:jc w:val="center"/>
              <w:rPr>
                <w:rFonts w:hint="eastAsia" w:ascii="宋体" w:hAnsi="宋体" w:eastAsia="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3898" w:type="dxa"/>
            <w:vAlign w:val="center"/>
          </w:tcPr>
          <w:p>
            <w:pPr>
              <w:snapToGrid w:val="0"/>
              <w:spacing w:line="340" w:lineRule="exact"/>
              <w:jc w:val="center"/>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总 计</w:t>
            </w:r>
          </w:p>
          <w:p>
            <w:pPr>
              <w:bidi w:val="0"/>
              <w:rPr>
                <w:rFonts w:hint="eastAsia" w:ascii="Calibri" w:hAnsi="Calibri" w:eastAsia="宋体" w:cs="Times New Roman"/>
                <w:kern w:val="2"/>
                <w:sz w:val="21"/>
                <w:szCs w:val="22"/>
                <w:lang w:val="en-US" w:eastAsia="zh-CN" w:bidi="ar-SA"/>
              </w:rPr>
            </w:pPr>
          </w:p>
          <w:p>
            <w:pPr>
              <w:bidi w:val="0"/>
              <w:jc w:val="left"/>
              <w:rPr>
                <w:rFonts w:hint="eastAsia"/>
                <w:lang w:val="en-US" w:eastAsia="zh-CN"/>
              </w:rPr>
            </w:pPr>
          </w:p>
        </w:tc>
        <w:tc>
          <w:tcPr>
            <w:tcW w:w="1991" w:type="dxa"/>
            <w:tcMar>
              <w:left w:w="0" w:type="dxa"/>
              <w:right w:w="0" w:type="dxa"/>
            </w:tcMar>
            <w:vAlign w:val="center"/>
          </w:tcPr>
          <w:p>
            <w:pPr>
              <w:snapToGrid w:val="0"/>
              <w:spacing w:line="340" w:lineRule="exact"/>
              <w:jc w:val="center"/>
              <w:rPr>
                <w:rFonts w:hint="default"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3348</w:t>
            </w:r>
          </w:p>
        </w:tc>
        <w:tc>
          <w:tcPr>
            <w:tcW w:w="2131" w:type="dxa"/>
            <w:tcMar>
              <w:left w:w="0" w:type="dxa"/>
              <w:right w:w="0" w:type="dxa"/>
            </w:tcMar>
            <w:vAlign w:val="center"/>
          </w:tcPr>
          <w:p>
            <w:pPr>
              <w:snapToGrid w:val="0"/>
              <w:spacing w:line="340" w:lineRule="exact"/>
              <w:jc w:val="center"/>
              <w:rPr>
                <w:rFonts w:hint="default"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100%</w:t>
            </w:r>
          </w:p>
        </w:tc>
      </w:tr>
    </w:tbl>
    <w:p>
      <w:pPr>
        <w:pStyle w:val="3"/>
        <w:ind w:left="0" w:leftChars="0" w:firstLine="562" w:firstLineChars="200"/>
        <w:rPr>
          <w:rFonts w:hint="eastAsia" w:ascii="宋体" w:hAnsi="宋体" w:eastAsia="宋体" w:cs="宋体"/>
          <w:b/>
          <w:bCs w:val="0"/>
        </w:rPr>
      </w:pPr>
      <w:bookmarkStart w:id="27" w:name="_Toc1497"/>
      <w:bookmarkStart w:id="28" w:name="_Toc508097614"/>
      <w:bookmarkStart w:id="29" w:name="_Toc8970"/>
      <w:bookmarkStart w:id="30" w:name="_Toc25422"/>
      <w:r>
        <w:rPr>
          <w:rFonts w:hint="eastAsia" w:ascii="宋体" w:hAnsi="宋体" w:eastAsia="宋体" w:cs="宋体"/>
          <w:b/>
          <w:bCs w:val="0"/>
          <w:lang w:eastAsia="zh-CN"/>
        </w:rPr>
        <w:t>（</w:t>
      </w:r>
      <w:r>
        <w:rPr>
          <w:rFonts w:hint="eastAsia" w:ascii="宋体" w:hAnsi="宋体" w:eastAsia="宋体" w:cs="宋体"/>
          <w:b/>
          <w:bCs w:val="0"/>
          <w:lang w:val="en-US" w:eastAsia="zh-CN"/>
        </w:rPr>
        <w:t>三</w:t>
      </w:r>
      <w:r>
        <w:rPr>
          <w:rFonts w:hint="eastAsia" w:ascii="宋体" w:hAnsi="宋体" w:eastAsia="宋体" w:cs="宋体"/>
          <w:b/>
          <w:bCs w:val="0"/>
          <w:lang w:eastAsia="zh-CN"/>
        </w:rPr>
        <w:t>）</w:t>
      </w:r>
      <w:r>
        <w:rPr>
          <w:rFonts w:hint="eastAsia" w:ascii="宋体" w:hAnsi="宋体" w:eastAsia="宋体" w:cs="宋体"/>
          <w:b/>
          <w:bCs w:val="0"/>
        </w:rPr>
        <w:t>教学进程表</w:t>
      </w:r>
    </w:p>
    <w:p>
      <w:pPr>
        <w:rPr>
          <w:rFonts w:hint="eastAsia"/>
        </w:rPr>
      </w:pPr>
      <w:r>
        <w:drawing>
          <wp:inline distT="0" distB="0" distL="114300" distR="114300">
            <wp:extent cx="6112510" cy="7356475"/>
            <wp:effectExtent l="0" t="0" r="2540" b="158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stretch>
                      <a:fillRect/>
                    </a:stretch>
                  </pic:blipFill>
                  <pic:spPr>
                    <a:xfrm>
                      <a:off x="0" y="0"/>
                      <a:ext cx="6112510" cy="7356475"/>
                    </a:xfrm>
                    <a:prstGeom prst="rect">
                      <a:avLst/>
                    </a:prstGeom>
                    <a:noFill/>
                    <a:ln>
                      <a:noFill/>
                    </a:ln>
                  </pic:spPr>
                </pic:pic>
              </a:graphicData>
            </a:graphic>
          </wp:inline>
        </w:drawing>
      </w:r>
    </w:p>
    <w:p>
      <w:pPr>
        <w:rPr>
          <w:rFonts w:hint="eastAsia"/>
        </w:rPr>
      </w:pPr>
    </w:p>
    <w:p>
      <w:pPr>
        <w:rPr>
          <w:rFonts w:hint="eastAsia"/>
        </w:rPr>
      </w:pPr>
    </w:p>
    <w:p>
      <w:pPr>
        <w:rPr>
          <w:rFonts w:hint="eastAsia"/>
        </w:rPr>
      </w:pPr>
    </w:p>
    <w:p>
      <w:pPr>
        <w:pStyle w:val="3"/>
        <w:ind w:left="0" w:leftChars="0" w:firstLine="560" w:firstLineChars="200"/>
        <w:outlineLvl w:val="0"/>
      </w:pPr>
      <w:r>
        <w:rPr>
          <w:rFonts w:hint="eastAsia"/>
        </w:rPr>
        <w:t>八、实施保障</w:t>
      </w:r>
      <w:bookmarkEnd w:id="27"/>
      <w:bookmarkEnd w:id="28"/>
      <w:bookmarkEnd w:id="29"/>
    </w:p>
    <w:p>
      <w:pPr>
        <w:pStyle w:val="3"/>
        <w:ind w:left="0" w:leftChars="0" w:firstLine="562" w:firstLineChars="200"/>
        <w:rPr>
          <w:rFonts w:hint="eastAsia" w:ascii="宋体" w:hAnsi="宋体" w:eastAsia="宋体" w:cs="宋体"/>
          <w:b/>
          <w:bCs w:val="0"/>
          <w:lang w:eastAsia="zh-CN"/>
        </w:rPr>
      </w:pPr>
      <w:r>
        <w:rPr>
          <w:rFonts w:hint="eastAsia" w:ascii="宋体" w:hAnsi="宋体" w:eastAsia="宋体" w:cs="宋体"/>
          <w:b/>
          <w:bCs w:val="0"/>
          <w:lang w:eastAsia="zh-CN"/>
        </w:rPr>
        <w:t>（一）师资条件</w:t>
      </w:r>
      <w:bookmarkEnd w:id="30"/>
    </w:p>
    <w:p>
      <w:pPr>
        <w:spacing w:line="500" w:lineRule="exact"/>
        <w:ind w:firstLine="560" w:firstLineChars="200"/>
        <w:jc w:val="left"/>
        <w:rPr>
          <w:rFonts w:ascii="宋体" w:hAnsi="宋体"/>
          <w:sz w:val="28"/>
          <w:szCs w:val="28"/>
        </w:rPr>
      </w:pPr>
      <w:r>
        <w:rPr>
          <w:rFonts w:hint="eastAsia" w:ascii="宋体" w:hAnsi="宋体"/>
          <w:sz w:val="28"/>
          <w:szCs w:val="28"/>
        </w:rPr>
        <w:t>通过落实教师在职进修和企业实践制度，开展专业建设、课程建设和校企合作项目等途径，实现“双师型”专业教学团队建设与人才培养模式相结合，教师的专业理论水平提高与实践技能提高相结合，校内培养和校外培养相结合，提升教师教学专业能力，“双师型”教师比例达到75％以上。本专业现有专任教师和实训指导教师26人，其中省级专业带头人一位、其中研究生学位3人，高级教师1人，讲师3人，助理讲师4人，其中双师型教师6人，专业带头人2人，并聘请行业企业高技能兼职教师2人，占专业教师比例25%。</w:t>
      </w:r>
    </w:p>
    <w:p>
      <w:pPr>
        <w:spacing w:line="500" w:lineRule="exact"/>
        <w:ind w:firstLine="560" w:firstLineChars="200"/>
        <w:jc w:val="left"/>
        <w:rPr>
          <w:rFonts w:ascii="宋体" w:hAnsi="宋体"/>
          <w:sz w:val="28"/>
          <w:szCs w:val="28"/>
        </w:rPr>
      </w:pPr>
      <w:r>
        <w:rPr>
          <w:rFonts w:hint="eastAsia" w:ascii="宋体" w:hAnsi="宋体"/>
          <w:sz w:val="28"/>
          <w:szCs w:val="28"/>
        </w:rPr>
        <w:drawing>
          <wp:anchor distT="0" distB="0" distL="114300" distR="114300" simplePos="0" relativeHeight="251665408" behindDoc="0" locked="0" layoutInCell="1" allowOverlap="1">
            <wp:simplePos x="0" y="0"/>
            <wp:positionH relativeFrom="column">
              <wp:posOffset>366395</wp:posOffset>
            </wp:positionH>
            <wp:positionV relativeFrom="paragraph">
              <wp:posOffset>179705</wp:posOffset>
            </wp:positionV>
            <wp:extent cx="5486400" cy="437832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486400" cy="4378325"/>
                    </a:xfrm>
                    <a:prstGeom prst="rect">
                      <a:avLst/>
                    </a:prstGeom>
                    <a:noFill/>
                    <a:ln>
                      <a:noFill/>
                    </a:ln>
                  </pic:spPr>
                </pic:pic>
              </a:graphicData>
            </a:graphic>
          </wp:anchor>
        </w:drawing>
      </w:r>
    </w:p>
    <w:p>
      <w:pPr>
        <w:pStyle w:val="3"/>
        <w:ind w:left="0" w:leftChars="0" w:firstLine="562" w:firstLineChars="200"/>
        <w:rPr>
          <w:rFonts w:hint="eastAsia" w:ascii="宋体" w:hAnsi="宋体" w:eastAsia="宋体" w:cs="宋体"/>
          <w:b/>
          <w:bCs w:val="0"/>
          <w:lang w:eastAsia="zh-CN"/>
        </w:rPr>
      </w:pPr>
    </w:p>
    <w:p>
      <w:pPr>
        <w:spacing w:line="500" w:lineRule="exact"/>
        <w:ind w:firstLine="560" w:firstLineChars="200"/>
        <w:jc w:val="left"/>
        <w:rPr>
          <w:rFonts w:hint="eastAsia" w:ascii="宋体" w:hAnsi="宋体"/>
          <w:sz w:val="28"/>
          <w:szCs w:val="28"/>
        </w:rPr>
      </w:pPr>
    </w:p>
    <w:p>
      <w:pPr>
        <w:spacing w:line="500" w:lineRule="exact"/>
        <w:ind w:firstLine="560" w:firstLineChars="200"/>
        <w:jc w:val="left"/>
        <w:rPr>
          <w:rFonts w:hint="eastAsia" w:ascii="宋体" w:hAnsi="宋体"/>
          <w:sz w:val="28"/>
          <w:szCs w:val="28"/>
        </w:rPr>
      </w:pPr>
    </w:p>
    <w:p>
      <w:pPr>
        <w:spacing w:line="500" w:lineRule="exact"/>
        <w:ind w:firstLine="560" w:firstLineChars="200"/>
        <w:jc w:val="left"/>
        <w:rPr>
          <w:rFonts w:hint="eastAsia" w:ascii="宋体" w:hAnsi="宋体"/>
          <w:sz w:val="28"/>
          <w:szCs w:val="28"/>
        </w:rPr>
      </w:pPr>
    </w:p>
    <w:p>
      <w:pPr>
        <w:spacing w:line="500" w:lineRule="exact"/>
        <w:ind w:firstLine="560" w:firstLineChars="200"/>
        <w:jc w:val="left"/>
        <w:rPr>
          <w:rFonts w:hint="eastAsia" w:ascii="宋体" w:hAnsi="宋体"/>
          <w:sz w:val="28"/>
          <w:szCs w:val="28"/>
        </w:rPr>
      </w:pPr>
    </w:p>
    <w:p>
      <w:pPr>
        <w:spacing w:line="500" w:lineRule="exact"/>
        <w:ind w:firstLine="560" w:firstLineChars="200"/>
        <w:jc w:val="left"/>
        <w:rPr>
          <w:rFonts w:hint="eastAsia" w:ascii="宋体" w:hAnsi="宋体"/>
          <w:sz w:val="28"/>
          <w:szCs w:val="28"/>
        </w:rPr>
      </w:pPr>
    </w:p>
    <w:p>
      <w:pPr>
        <w:spacing w:line="500" w:lineRule="exact"/>
        <w:ind w:firstLine="560" w:firstLineChars="200"/>
        <w:jc w:val="left"/>
        <w:rPr>
          <w:rFonts w:hint="eastAsia" w:ascii="宋体" w:hAnsi="宋体"/>
          <w:sz w:val="28"/>
          <w:szCs w:val="28"/>
        </w:rPr>
      </w:pPr>
    </w:p>
    <w:p>
      <w:pPr>
        <w:spacing w:line="500" w:lineRule="exact"/>
        <w:ind w:firstLine="560" w:firstLineChars="200"/>
        <w:jc w:val="left"/>
        <w:rPr>
          <w:rFonts w:hint="eastAsia" w:ascii="宋体" w:hAnsi="宋体"/>
          <w:sz w:val="28"/>
          <w:szCs w:val="28"/>
        </w:rPr>
      </w:pPr>
    </w:p>
    <w:p>
      <w:pPr>
        <w:spacing w:line="500" w:lineRule="exact"/>
        <w:ind w:firstLine="560" w:firstLineChars="200"/>
        <w:jc w:val="left"/>
        <w:rPr>
          <w:rFonts w:hint="eastAsia" w:ascii="宋体" w:hAnsi="宋体"/>
          <w:sz w:val="28"/>
          <w:szCs w:val="28"/>
        </w:rPr>
      </w:pPr>
    </w:p>
    <w:p>
      <w:pPr>
        <w:spacing w:line="500" w:lineRule="exact"/>
        <w:ind w:firstLine="560" w:firstLineChars="200"/>
        <w:jc w:val="left"/>
        <w:rPr>
          <w:rFonts w:hint="eastAsia" w:ascii="宋体" w:hAnsi="宋体"/>
          <w:sz w:val="28"/>
          <w:szCs w:val="28"/>
        </w:rPr>
      </w:pPr>
    </w:p>
    <w:p>
      <w:pPr>
        <w:spacing w:line="500" w:lineRule="exact"/>
        <w:ind w:firstLine="560" w:firstLineChars="200"/>
        <w:jc w:val="left"/>
        <w:rPr>
          <w:rFonts w:hint="eastAsia" w:ascii="宋体" w:hAnsi="宋体"/>
          <w:sz w:val="28"/>
          <w:szCs w:val="28"/>
        </w:rPr>
      </w:pPr>
    </w:p>
    <w:p>
      <w:pPr>
        <w:spacing w:line="500" w:lineRule="exact"/>
        <w:ind w:firstLine="560" w:firstLineChars="200"/>
        <w:jc w:val="left"/>
        <w:rPr>
          <w:rFonts w:ascii="宋体" w:hAnsi="宋体"/>
          <w:sz w:val="28"/>
          <w:szCs w:val="28"/>
        </w:rPr>
      </w:pPr>
    </w:p>
    <w:p>
      <w:pPr>
        <w:pStyle w:val="3"/>
        <w:ind w:left="0" w:leftChars="0" w:firstLine="562" w:firstLineChars="200"/>
        <w:rPr>
          <w:rFonts w:hint="eastAsia" w:ascii="宋体" w:hAnsi="宋体" w:eastAsia="宋体" w:cs="宋体"/>
          <w:b/>
          <w:bCs w:val="0"/>
          <w:lang w:eastAsia="zh-CN"/>
        </w:rPr>
      </w:pPr>
      <w:r>
        <w:rPr>
          <w:rFonts w:hint="eastAsia" w:ascii="宋体" w:hAnsi="宋体" w:eastAsia="宋体" w:cs="宋体"/>
          <w:b/>
          <w:bCs w:val="0"/>
          <w:lang w:eastAsia="zh-CN"/>
        </w:rPr>
        <w:t>1.加强师资队伍建设</w:t>
      </w:r>
    </w:p>
    <w:p>
      <w:pPr>
        <w:spacing w:line="500" w:lineRule="exact"/>
        <w:ind w:firstLine="560" w:firstLineChars="200"/>
        <w:jc w:val="left"/>
        <w:rPr>
          <w:rFonts w:ascii="宋体" w:hAnsi="宋体"/>
          <w:sz w:val="28"/>
          <w:szCs w:val="28"/>
        </w:rPr>
      </w:pPr>
      <w:r>
        <w:rPr>
          <w:rFonts w:hint="eastAsia" w:ascii="宋体" w:hAnsi="宋体"/>
          <w:sz w:val="28"/>
          <w:szCs w:val="28"/>
        </w:rPr>
        <w:t>实施以专业带头人为核心的专业教学团队建设模式，将教学教改、教研科研、培训考核等纳入团队建设。通过国内外进修学习、培训等方式培养专业带头人、骨干教师。</w:t>
      </w:r>
    </w:p>
    <w:p>
      <w:pPr>
        <w:pStyle w:val="3"/>
        <w:ind w:left="0" w:leftChars="0" w:firstLine="562" w:firstLineChars="200"/>
        <w:rPr>
          <w:rFonts w:hint="eastAsia" w:ascii="宋体" w:hAnsi="宋体" w:eastAsia="宋体" w:cs="宋体"/>
          <w:b/>
          <w:bCs w:val="0"/>
          <w:lang w:eastAsia="zh-CN"/>
        </w:rPr>
      </w:pPr>
      <w:r>
        <w:rPr>
          <w:rFonts w:hint="eastAsia" w:ascii="宋体" w:hAnsi="宋体" w:eastAsia="宋体" w:cs="宋体"/>
          <w:b/>
          <w:bCs w:val="0"/>
          <w:lang w:eastAsia="zh-CN"/>
        </w:rPr>
        <w:t>2.加强“双师”素质专业教学团队建设 </w:t>
      </w:r>
    </w:p>
    <w:p>
      <w:pPr>
        <w:spacing w:line="500" w:lineRule="exact"/>
        <w:ind w:firstLine="560" w:firstLineChars="200"/>
        <w:jc w:val="left"/>
        <w:rPr>
          <w:rFonts w:ascii="宋体" w:hAnsi="宋体"/>
          <w:sz w:val="28"/>
          <w:szCs w:val="28"/>
        </w:rPr>
      </w:pPr>
      <w:r>
        <w:rPr>
          <w:rFonts w:hint="eastAsia" w:ascii="宋体" w:hAnsi="宋体"/>
          <w:sz w:val="28"/>
          <w:szCs w:val="28"/>
        </w:rPr>
        <w:t>制定和完善专业教师下企业实践锻炼管理办法，建立规范的“双师型”教师认定考核机制，重点培养“双师型”教师，通过对口职业证书或职称证书培训，考取职称证书；每年到企业参与实践，提升教师实践能力，使双师型教师比例提高到</w:t>
      </w:r>
      <w:r>
        <w:rPr>
          <w:rFonts w:ascii="宋体" w:hAnsi="宋体"/>
          <w:sz w:val="28"/>
          <w:szCs w:val="28"/>
        </w:rPr>
        <w:t>8</w:t>
      </w:r>
      <w:r>
        <w:rPr>
          <w:rFonts w:hint="eastAsia" w:ascii="宋体" w:hAnsi="宋体"/>
          <w:sz w:val="28"/>
          <w:szCs w:val="28"/>
        </w:rPr>
        <w:t>0%以上。 </w:t>
      </w:r>
    </w:p>
    <w:p>
      <w:pPr>
        <w:pStyle w:val="3"/>
        <w:ind w:left="0" w:leftChars="0" w:firstLine="562" w:firstLineChars="200"/>
        <w:rPr>
          <w:rFonts w:hint="eastAsia" w:ascii="宋体" w:hAnsi="宋体" w:eastAsia="宋体" w:cs="宋体"/>
          <w:b/>
          <w:bCs w:val="0"/>
          <w:lang w:eastAsia="zh-CN"/>
        </w:rPr>
      </w:pPr>
      <w:r>
        <w:rPr>
          <w:rFonts w:hint="eastAsia" w:ascii="宋体" w:hAnsi="宋体" w:eastAsia="宋体" w:cs="宋体"/>
          <w:b/>
          <w:bCs w:val="0"/>
          <w:lang w:eastAsia="zh-CN"/>
        </w:rPr>
        <w:t>3.加强兼职队伍建设 </w:t>
      </w:r>
    </w:p>
    <w:p>
      <w:pPr>
        <w:spacing w:line="500" w:lineRule="exact"/>
        <w:ind w:firstLine="560" w:firstLineChars="200"/>
        <w:jc w:val="left"/>
        <w:rPr>
          <w:rFonts w:ascii="宋体" w:hAnsi="宋体"/>
          <w:sz w:val="28"/>
          <w:szCs w:val="28"/>
        </w:rPr>
      </w:pPr>
      <w:r>
        <w:rPr>
          <w:rFonts w:hint="eastAsia" w:ascii="宋体" w:hAnsi="宋体"/>
          <w:sz w:val="28"/>
          <w:szCs w:val="28"/>
        </w:rPr>
        <w:t>通过校企合作方式，将企业、行业专家、能工巧匠列入兼职教师库，在原有基础上增聘行业专家担任兼职教师。通过组织职业教育理念的讲座和教研活动，听课评课提高教学技能。与兼职教师联合教学、共编教材、参与实验室与实习基地建设。</w:t>
      </w:r>
    </w:p>
    <w:p>
      <w:pPr>
        <w:pStyle w:val="3"/>
        <w:ind w:left="0" w:leftChars="0" w:firstLine="562" w:firstLineChars="200"/>
        <w:rPr>
          <w:rFonts w:hint="eastAsia" w:ascii="宋体" w:hAnsi="宋体" w:eastAsia="宋体" w:cs="宋体"/>
          <w:b/>
          <w:bCs w:val="0"/>
          <w:lang w:eastAsia="zh-CN"/>
        </w:rPr>
      </w:pPr>
      <w:r>
        <w:rPr>
          <w:rFonts w:hint="eastAsia" w:ascii="宋体" w:hAnsi="宋体" w:eastAsia="宋体" w:cs="宋体"/>
          <w:b/>
          <w:bCs w:val="0"/>
          <w:lang w:eastAsia="zh-CN"/>
        </w:rPr>
        <w:t>4.加强师德师风建设</w:t>
      </w:r>
    </w:p>
    <w:p>
      <w:pPr>
        <w:spacing w:line="500" w:lineRule="exact"/>
        <w:ind w:firstLine="560" w:firstLineChars="200"/>
        <w:rPr>
          <w:rFonts w:ascii="宋体" w:hAnsi="宋体"/>
          <w:sz w:val="28"/>
          <w:szCs w:val="28"/>
        </w:rPr>
      </w:pPr>
      <w:r>
        <w:rPr>
          <w:rFonts w:hint="eastAsia" w:ascii="宋体" w:hAnsi="宋体"/>
          <w:sz w:val="28"/>
          <w:szCs w:val="28"/>
        </w:rPr>
        <w:t>完善师德考评制度，将师德表现作为教师考核、聘任和评价的首要内容。通过大力宣传职业教育、通过先进个人、先进集体和优秀教学团队的制度化表彰，引导职业生涯发展等综合措施，形成教师自我约束、自我激励、自我发展的机制，使教师坚定职业方向，爱岗敬业，增强从事职业教育的荣誉感、使命感。</w:t>
      </w:r>
    </w:p>
    <w:p>
      <w:pPr>
        <w:pStyle w:val="3"/>
        <w:ind w:left="0" w:leftChars="0" w:firstLine="562" w:firstLineChars="200"/>
        <w:rPr>
          <w:rFonts w:hint="eastAsia" w:ascii="宋体" w:hAnsi="宋体" w:eastAsia="宋体" w:cs="宋体"/>
          <w:b/>
          <w:bCs w:val="0"/>
          <w:lang w:eastAsia="zh-CN"/>
        </w:rPr>
      </w:pPr>
      <w:r>
        <w:rPr>
          <w:rFonts w:hint="eastAsia" w:ascii="宋体" w:hAnsi="宋体" w:eastAsia="宋体" w:cs="宋体"/>
          <w:b/>
          <w:bCs w:val="0"/>
          <w:lang w:eastAsia="zh-CN"/>
        </w:rPr>
        <w:t>（</w:t>
      </w:r>
      <w:r>
        <w:rPr>
          <w:rFonts w:hint="eastAsia" w:ascii="宋体" w:hAnsi="宋体" w:eastAsia="宋体" w:cs="宋体"/>
          <w:b/>
          <w:bCs w:val="0"/>
          <w:lang w:val="en-US" w:eastAsia="zh-CN"/>
        </w:rPr>
        <w:t>二</w:t>
      </w:r>
      <w:r>
        <w:rPr>
          <w:rFonts w:hint="eastAsia" w:ascii="宋体" w:hAnsi="宋体" w:eastAsia="宋体" w:cs="宋体"/>
          <w:b/>
          <w:bCs w:val="0"/>
          <w:lang w:eastAsia="zh-CN"/>
        </w:rPr>
        <w:t>）教学设施</w:t>
      </w:r>
    </w:p>
    <w:p>
      <w:pPr>
        <w:pStyle w:val="3"/>
        <w:ind w:left="0" w:leftChars="0" w:firstLine="562" w:firstLineChars="200"/>
        <w:rPr>
          <w:rFonts w:hint="eastAsia" w:ascii="宋体" w:hAnsi="宋体" w:eastAsia="宋体" w:cs="宋体"/>
          <w:b/>
          <w:bCs w:val="0"/>
          <w:lang w:eastAsia="zh-CN"/>
        </w:rPr>
      </w:pPr>
      <w:r>
        <w:rPr>
          <w:rFonts w:hint="eastAsia" w:ascii="宋体" w:hAnsi="宋体" w:eastAsia="宋体" w:cs="宋体"/>
          <w:b/>
          <w:bCs w:val="0"/>
          <w:lang w:eastAsia="zh-CN"/>
        </w:rPr>
        <w:t>1.校内实训条件</w:t>
      </w:r>
    </w:p>
    <w:p>
      <w:pPr>
        <w:spacing w:line="500" w:lineRule="exact"/>
        <w:ind w:firstLine="560" w:firstLineChars="200"/>
        <w:jc w:val="left"/>
        <w:rPr>
          <w:rFonts w:ascii="宋体" w:hAnsi="宋体"/>
          <w:sz w:val="28"/>
          <w:szCs w:val="28"/>
        </w:rPr>
      </w:pPr>
      <w:r>
        <w:rPr>
          <w:rFonts w:hint="eastAsia" w:ascii="宋体" w:hAnsi="宋体"/>
          <w:sz w:val="28"/>
          <w:szCs w:val="28"/>
        </w:rPr>
        <w:t>目前学校设有财经商贸电子商务专业实训基地建筑面积480㎡，共有3间实训室，提供140个工位，配置计算机等等主要设备，</w:t>
      </w:r>
      <w:r>
        <w:rPr>
          <w:rFonts w:ascii="宋体" w:hAnsi="宋体"/>
          <w:sz w:val="28"/>
          <w:szCs w:val="28"/>
        </w:rPr>
        <w:t>实训开出率约100</w:t>
      </w:r>
      <w:r>
        <w:rPr>
          <w:rFonts w:hint="eastAsia" w:ascii="宋体" w:hAnsi="宋体"/>
          <w:sz w:val="28"/>
          <w:szCs w:val="28"/>
        </w:rPr>
        <w:t>%。</w:t>
      </w:r>
    </w:p>
    <w:p>
      <w:pPr>
        <w:spacing w:line="500" w:lineRule="exact"/>
        <w:ind w:firstLine="560" w:firstLineChars="200"/>
        <w:jc w:val="left"/>
        <w:rPr>
          <w:rFonts w:hint="eastAsia" w:ascii="宋体" w:hAnsi="宋体"/>
          <w:sz w:val="28"/>
          <w:szCs w:val="28"/>
        </w:rPr>
      </w:pPr>
      <w:r>
        <w:rPr>
          <w:rFonts w:ascii="宋体" w:hAnsi="宋体"/>
          <w:sz w:val="28"/>
          <w:szCs w:val="28"/>
        </w:rPr>
        <w:t>校内实训条件一览表</w:t>
      </w:r>
      <w:r>
        <w:rPr>
          <w:rFonts w:hint="eastAsia" w:ascii="宋体" w:hAnsi="宋体"/>
          <w:sz w:val="28"/>
          <w:szCs w:val="28"/>
        </w:rPr>
        <w:t>：</w:t>
      </w:r>
    </w:p>
    <w:p>
      <w:pPr>
        <w:spacing w:line="500" w:lineRule="exact"/>
        <w:ind w:firstLine="560" w:firstLineChars="200"/>
        <w:jc w:val="left"/>
        <w:rPr>
          <w:rFonts w:hint="eastAsia" w:ascii="宋体" w:hAnsi="宋体"/>
          <w:sz w:val="28"/>
          <w:szCs w:val="28"/>
        </w:rPr>
      </w:pPr>
    </w:p>
    <w:p>
      <w:pPr>
        <w:spacing w:line="500" w:lineRule="exact"/>
        <w:ind w:firstLine="560" w:firstLineChars="200"/>
        <w:jc w:val="left"/>
        <w:rPr>
          <w:rFonts w:hint="eastAsia" w:ascii="宋体" w:hAnsi="宋体"/>
          <w:sz w:val="28"/>
          <w:szCs w:val="28"/>
        </w:rPr>
      </w:pPr>
    </w:p>
    <w:p>
      <w:pPr>
        <w:spacing w:line="500" w:lineRule="exact"/>
        <w:ind w:firstLine="560" w:firstLineChars="200"/>
        <w:jc w:val="left"/>
        <w:rPr>
          <w:rFonts w:hint="eastAsia" w:ascii="宋体" w:hAnsi="宋体"/>
          <w:sz w:val="28"/>
          <w:szCs w:val="28"/>
        </w:rPr>
      </w:pPr>
    </w:p>
    <w:p>
      <w:pPr>
        <w:spacing w:line="500" w:lineRule="exact"/>
        <w:ind w:firstLine="560" w:firstLineChars="200"/>
        <w:jc w:val="left"/>
        <w:rPr>
          <w:rFonts w:hint="eastAsia" w:ascii="宋体" w:hAnsi="宋体"/>
          <w:sz w:val="28"/>
          <w:szCs w:val="28"/>
        </w:rPr>
      </w:pPr>
    </w:p>
    <w:p>
      <w:pPr>
        <w:spacing w:line="500" w:lineRule="exact"/>
        <w:ind w:firstLine="560" w:firstLineChars="200"/>
        <w:jc w:val="left"/>
        <w:rPr>
          <w:rFonts w:hint="eastAsia" w:ascii="宋体" w:hAnsi="宋体"/>
          <w:sz w:val="28"/>
          <w:szCs w:val="28"/>
        </w:rPr>
      </w:pPr>
    </w:p>
    <w:p>
      <w:pPr>
        <w:spacing w:line="500" w:lineRule="exact"/>
        <w:ind w:firstLine="560" w:firstLineChars="200"/>
        <w:jc w:val="left"/>
        <w:rPr>
          <w:rFonts w:hint="eastAsia" w:ascii="宋体" w:hAnsi="宋体"/>
          <w:sz w:val="28"/>
          <w:szCs w:val="28"/>
        </w:rPr>
      </w:pPr>
    </w:p>
    <w:p>
      <w:pPr>
        <w:spacing w:line="500" w:lineRule="exact"/>
        <w:ind w:firstLine="560" w:firstLineChars="200"/>
        <w:jc w:val="left"/>
        <w:rPr>
          <w:rFonts w:ascii="宋体" w:hAnsi="宋体"/>
          <w:sz w:val="28"/>
          <w:szCs w:val="28"/>
        </w:rPr>
      </w:pPr>
      <w:r>
        <w:rPr>
          <w:rFonts w:ascii="宋体" w:hAnsi="宋体"/>
          <w:sz w:val="28"/>
          <w:szCs w:val="28"/>
        </w:rPr>
        <w:drawing>
          <wp:anchor distT="0" distB="0" distL="114300" distR="114300" simplePos="0" relativeHeight="251663360" behindDoc="0" locked="0" layoutInCell="1" allowOverlap="1">
            <wp:simplePos x="0" y="0"/>
            <wp:positionH relativeFrom="column">
              <wp:posOffset>13970</wp:posOffset>
            </wp:positionH>
            <wp:positionV relativeFrom="paragraph">
              <wp:posOffset>109220</wp:posOffset>
            </wp:positionV>
            <wp:extent cx="5759450" cy="297561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759450" cy="2975610"/>
                    </a:xfrm>
                    <a:prstGeom prst="rect">
                      <a:avLst/>
                    </a:prstGeom>
                    <a:noFill/>
                    <a:ln>
                      <a:noFill/>
                    </a:ln>
                  </pic:spPr>
                </pic:pic>
              </a:graphicData>
            </a:graphic>
          </wp:anchor>
        </w:drawing>
      </w:r>
      <w:r>
        <w:rPr>
          <w:rFonts w:hint="eastAsia" w:ascii="宋体" w:hAnsi="宋体"/>
          <w:sz w:val="28"/>
          <w:szCs w:val="28"/>
        </w:rPr>
        <w:t>为保障本方案的顺利实施，还需要继续完善实训实习环境，实习实训环境需要具备实训、教研及展示等多项功能及理实一体化教学功能。</w:t>
      </w:r>
    </w:p>
    <w:p>
      <w:pPr>
        <w:spacing w:line="500" w:lineRule="exact"/>
        <w:ind w:firstLine="562" w:firstLineChars="200"/>
        <w:jc w:val="left"/>
        <w:rPr>
          <w:rFonts w:ascii="宋体" w:hAnsi="宋体"/>
          <w:b/>
          <w:sz w:val="28"/>
          <w:szCs w:val="28"/>
        </w:rPr>
      </w:pPr>
      <w:r>
        <w:rPr>
          <w:rFonts w:ascii="宋体" w:hAnsi="宋体"/>
          <w:b/>
          <w:sz w:val="28"/>
          <w:szCs w:val="28"/>
        </w:rPr>
        <w:t>2.校</w:t>
      </w:r>
      <w:r>
        <w:rPr>
          <w:rFonts w:hint="eastAsia" w:ascii="宋体" w:hAnsi="宋体"/>
          <w:b/>
          <w:sz w:val="28"/>
          <w:szCs w:val="28"/>
        </w:rPr>
        <w:t>外</w:t>
      </w:r>
      <w:r>
        <w:rPr>
          <w:rFonts w:ascii="宋体" w:hAnsi="宋体"/>
          <w:b/>
          <w:sz w:val="28"/>
          <w:szCs w:val="28"/>
        </w:rPr>
        <w:t>实训条件</w:t>
      </w:r>
    </w:p>
    <w:p>
      <w:pPr>
        <w:spacing w:line="500" w:lineRule="exact"/>
        <w:ind w:firstLine="560" w:firstLineChars="200"/>
        <w:jc w:val="left"/>
        <w:rPr>
          <w:rFonts w:ascii="宋体" w:hAnsi="宋体"/>
          <w:sz w:val="28"/>
          <w:szCs w:val="28"/>
        </w:rPr>
      </w:pPr>
      <w:r>
        <w:rPr>
          <w:rFonts w:hint="eastAsia" w:ascii="宋体" w:hAnsi="宋体"/>
          <w:sz w:val="28"/>
          <w:szCs w:val="28"/>
        </w:rPr>
        <w:t>先后与莆田市凤凰百货有限公司、沃尔玛百货有限公司、福建省莆田市德正康济医药有限公司、玩觅鞋业有限公司等企业合作，建立了相对稳定的校外实训基地，能满足学生实习（训）需求。</w:t>
      </w:r>
    </w:p>
    <w:p>
      <w:pPr>
        <w:spacing w:line="500" w:lineRule="exact"/>
        <w:ind w:firstLine="420" w:firstLineChars="200"/>
        <w:jc w:val="left"/>
      </w:pPr>
      <w:r>
        <w:rPr>
          <w:rFonts w:hint="eastAsia"/>
        </w:rPr>
        <w:drawing>
          <wp:anchor distT="0" distB="0" distL="114300" distR="114300" simplePos="0" relativeHeight="251664384" behindDoc="1" locked="0" layoutInCell="1" allowOverlap="1">
            <wp:simplePos x="0" y="0"/>
            <wp:positionH relativeFrom="column">
              <wp:posOffset>271145</wp:posOffset>
            </wp:positionH>
            <wp:positionV relativeFrom="paragraph">
              <wp:posOffset>77470</wp:posOffset>
            </wp:positionV>
            <wp:extent cx="5390515" cy="2705100"/>
            <wp:effectExtent l="0" t="0" r="0" b="0"/>
            <wp:wrapTight wrapText="bothSides">
              <wp:wrapPolygon>
                <wp:start x="7328" y="152"/>
                <wp:lineTo x="0" y="1521"/>
                <wp:lineTo x="0" y="21448"/>
                <wp:lineTo x="21526" y="21448"/>
                <wp:lineTo x="21526" y="1521"/>
                <wp:lineTo x="21145" y="1521"/>
                <wp:lineTo x="14198" y="152"/>
                <wp:lineTo x="7328" y="152"/>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390515" cy="2705100"/>
                    </a:xfrm>
                    <a:prstGeom prst="rect">
                      <a:avLst/>
                    </a:prstGeom>
                    <a:noFill/>
                    <a:ln>
                      <a:noFill/>
                    </a:ln>
                  </pic:spPr>
                </pic:pic>
              </a:graphicData>
            </a:graphic>
          </wp:anchor>
        </w:drawing>
      </w:r>
    </w:p>
    <w:p>
      <w:pPr>
        <w:spacing w:line="500" w:lineRule="exact"/>
        <w:ind w:firstLine="562" w:firstLineChars="200"/>
        <w:jc w:val="left"/>
        <w:rPr>
          <w:rFonts w:hint="eastAsia" w:ascii="宋体" w:hAnsi="宋体"/>
          <w:b/>
          <w:sz w:val="28"/>
          <w:szCs w:val="28"/>
        </w:rPr>
      </w:pPr>
      <w:r>
        <w:rPr>
          <w:rFonts w:hint="eastAsia" w:ascii="宋体" w:hAnsi="宋体"/>
          <w:b/>
          <w:sz w:val="28"/>
          <w:szCs w:val="28"/>
        </w:rPr>
        <w:t>（三）教学资源</w:t>
      </w:r>
    </w:p>
    <w:p>
      <w:pPr>
        <w:ind w:firstLine="560" w:firstLineChars="200"/>
        <w:rPr>
          <w:sz w:val="28"/>
          <w:szCs w:val="28"/>
        </w:rPr>
      </w:pPr>
      <w:bookmarkStart w:id="31" w:name="_Toc15411"/>
      <w:r>
        <w:rPr>
          <w:rFonts w:hint="eastAsia"/>
          <w:sz w:val="28"/>
          <w:szCs w:val="28"/>
        </w:rPr>
        <w:t>所有教材按照学校教材采购办法由任课教师从《全国大中专教学用书汇编》目录中选出后经教研组长同意后报学校图书人员进行采购，部分教师用参考书可报图书人员单独采购，图书馆应配备本专业相关图书不少于268册，学校每年均配套一定金额的专项资金用于购买本专业相关的图书。各专业技能课配备相应案例的数字化教学资源。目前我校开发了《网络营销》精品课程的数字资源、编写了《淘宝网店运营》等校本教材。</w:t>
      </w:r>
    </w:p>
    <w:p>
      <w:pPr>
        <w:spacing w:line="500" w:lineRule="exact"/>
        <w:ind w:firstLine="562" w:firstLineChars="200"/>
        <w:jc w:val="left"/>
        <w:rPr>
          <w:rFonts w:hint="eastAsia" w:ascii="宋体" w:hAnsi="宋体"/>
          <w:b/>
          <w:sz w:val="28"/>
          <w:szCs w:val="28"/>
        </w:rPr>
      </w:pPr>
      <w:r>
        <w:rPr>
          <w:rFonts w:hint="eastAsia" w:ascii="宋体" w:hAnsi="宋体"/>
          <w:b/>
          <w:sz w:val="28"/>
          <w:szCs w:val="28"/>
        </w:rPr>
        <w:t>（四）教学方法</w:t>
      </w:r>
      <w:bookmarkEnd w:id="31"/>
    </w:p>
    <w:p>
      <w:pPr>
        <w:spacing w:line="500" w:lineRule="exact"/>
        <w:ind w:firstLine="560" w:firstLineChars="200"/>
        <w:jc w:val="left"/>
        <w:rPr>
          <w:rFonts w:ascii="宋体" w:hAnsi="宋体"/>
          <w:sz w:val="28"/>
          <w:szCs w:val="28"/>
        </w:rPr>
      </w:pPr>
      <w:r>
        <w:rPr>
          <w:rFonts w:hint="eastAsia" w:ascii="宋体" w:hAnsi="宋体"/>
          <w:sz w:val="28"/>
          <w:szCs w:val="28"/>
        </w:rPr>
        <w:t>为适应企业岗位对电子商务专业人才的需求，电子商务专业打破传统教育，比如电子商务网店运营通过开展专业技能课及利用现代网络技术、购置安装专业实训软件等手段，让学生“仿真式”进行“工学结合”训练，全面推进学生的网店运营能力，全面实现电商专业“理实一体化”教学。并依托实训基地，将电子商务的核心工作按工作流程和任务，比如网店运营中的图片拍摄、商品文案编写、网络客服等科目分解到教学实训中，在真实的岗位上边学边做，学做一体。促使专业教学路径“职业认知→单向专业技能实训→精品项目实训和竞赛→综合技能实训→顶岗实习”，全面贯穿一体化实践，完善“理实一体化”教学。</w:t>
      </w:r>
    </w:p>
    <w:p>
      <w:pPr>
        <w:spacing w:line="500" w:lineRule="exact"/>
        <w:ind w:firstLine="562" w:firstLineChars="200"/>
        <w:jc w:val="left"/>
        <w:rPr>
          <w:rFonts w:hint="eastAsia" w:ascii="宋体" w:hAnsi="宋体"/>
          <w:b/>
          <w:sz w:val="28"/>
          <w:szCs w:val="28"/>
        </w:rPr>
      </w:pPr>
      <w:bookmarkStart w:id="32" w:name="_Toc14459"/>
      <w:r>
        <w:rPr>
          <w:rFonts w:hint="eastAsia" w:ascii="宋体" w:hAnsi="宋体"/>
          <w:b/>
          <w:sz w:val="28"/>
          <w:szCs w:val="28"/>
        </w:rPr>
        <w:t>（五）学习评价</w:t>
      </w:r>
      <w:bookmarkEnd w:id="32"/>
    </w:p>
    <w:p>
      <w:pPr>
        <w:spacing w:line="500" w:lineRule="exact"/>
        <w:ind w:firstLine="560" w:firstLineChars="200"/>
        <w:jc w:val="left"/>
        <w:rPr>
          <w:rFonts w:ascii="宋体" w:hAnsi="宋体"/>
          <w:sz w:val="28"/>
          <w:szCs w:val="28"/>
        </w:rPr>
      </w:pPr>
      <w:r>
        <w:rPr>
          <w:rFonts w:hint="eastAsia" w:ascii="宋体" w:hAnsi="宋体"/>
          <w:sz w:val="28"/>
          <w:szCs w:val="28"/>
        </w:rPr>
        <w:t>采用多元化过程性评价模式，充分体现对学生学习过程的全面考核和学生能力的考核。教学效果评价采取形成性评价与终结性评价相结合、课堂参与和课前准备相结合、课内学习与课外实践相结合、教师评定与企业评定相结合，重点评价学生态度和职业能力。学生的成绩评定以突出阶段评价、目标评价、理论与实践一体化评价为指导。</w:t>
      </w:r>
    </w:p>
    <w:p>
      <w:pPr>
        <w:spacing w:line="500" w:lineRule="exact"/>
        <w:ind w:firstLine="560" w:firstLineChars="200"/>
        <w:jc w:val="left"/>
        <w:rPr>
          <w:rFonts w:ascii="宋体" w:hAnsi="宋体"/>
          <w:sz w:val="28"/>
          <w:szCs w:val="28"/>
        </w:rPr>
      </w:pPr>
      <w:r>
        <w:rPr>
          <w:rFonts w:hint="eastAsia" w:ascii="宋体" w:hAnsi="宋体"/>
          <w:sz w:val="28"/>
          <w:szCs w:val="28"/>
        </w:rPr>
        <w:t>形成性评价包括常规（学习态度、出勤、课堂提问、职业行为养成等）、课堂作业（各能力训练分项目或任务完成的情况、成果，以及书面作业）、平时测试、课外作业等。</w:t>
      </w:r>
    </w:p>
    <w:p>
      <w:pPr>
        <w:spacing w:line="500" w:lineRule="exact"/>
        <w:ind w:firstLine="560" w:firstLineChars="200"/>
        <w:jc w:val="left"/>
        <w:rPr>
          <w:rFonts w:ascii="宋体" w:hAnsi="宋体"/>
          <w:sz w:val="28"/>
          <w:szCs w:val="28"/>
        </w:rPr>
      </w:pPr>
      <w:r>
        <w:rPr>
          <w:rFonts w:hint="eastAsia" w:ascii="宋体" w:hAnsi="宋体"/>
          <w:sz w:val="28"/>
          <w:szCs w:val="28"/>
        </w:rPr>
        <w:t>终结性评价包括课程综合训练项目完成情况及成果展示、课程综合设计或报告、期末卷面笔试等。</w:t>
      </w:r>
    </w:p>
    <w:p>
      <w:pPr>
        <w:spacing w:line="500" w:lineRule="exact"/>
        <w:ind w:firstLine="560" w:firstLineChars="200"/>
        <w:jc w:val="left"/>
        <w:rPr>
          <w:rFonts w:ascii="宋体" w:hAnsi="宋体"/>
          <w:sz w:val="28"/>
          <w:szCs w:val="28"/>
        </w:rPr>
      </w:pPr>
      <w:r>
        <w:rPr>
          <w:rFonts w:hint="eastAsia" w:ascii="宋体" w:hAnsi="宋体"/>
          <w:sz w:val="28"/>
          <w:szCs w:val="28"/>
        </w:rPr>
        <w:t>1.理论课程体系的学生成绩评价</w:t>
      </w:r>
    </w:p>
    <w:p>
      <w:pPr>
        <w:spacing w:line="500" w:lineRule="exact"/>
        <w:ind w:firstLine="560" w:firstLineChars="200"/>
        <w:jc w:val="left"/>
        <w:rPr>
          <w:rFonts w:ascii="宋体" w:hAnsi="宋体"/>
          <w:sz w:val="28"/>
          <w:szCs w:val="28"/>
        </w:rPr>
      </w:pPr>
      <w:r>
        <w:rPr>
          <w:rFonts w:hint="eastAsia" w:ascii="宋体" w:hAnsi="宋体"/>
          <w:sz w:val="28"/>
          <w:szCs w:val="28"/>
        </w:rPr>
        <w:t>校内教师考核与学生自评、学生互评组成，以过程与结果相结合，侧重过程考核。</w:t>
      </w:r>
    </w:p>
    <w:p>
      <w:pPr>
        <w:spacing w:line="500" w:lineRule="exact"/>
        <w:ind w:firstLine="560" w:firstLineChars="200"/>
        <w:jc w:val="left"/>
        <w:rPr>
          <w:rFonts w:ascii="宋体" w:hAnsi="宋体"/>
          <w:sz w:val="28"/>
          <w:szCs w:val="28"/>
        </w:rPr>
      </w:pPr>
      <w:r>
        <w:rPr>
          <w:rFonts w:hint="eastAsia" w:ascii="宋体" w:hAnsi="宋体"/>
          <w:sz w:val="28"/>
          <w:szCs w:val="28"/>
        </w:rPr>
        <w:t>2.实训课程体系的学生成绩评价</w:t>
      </w:r>
    </w:p>
    <w:p>
      <w:pPr>
        <w:spacing w:line="500" w:lineRule="exact"/>
        <w:ind w:firstLine="560" w:firstLineChars="200"/>
        <w:jc w:val="left"/>
        <w:rPr>
          <w:rFonts w:ascii="宋体" w:hAnsi="宋体"/>
          <w:sz w:val="28"/>
          <w:szCs w:val="28"/>
        </w:rPr>
      </w:pPr>
      <w:r>
        <w:rPr>
          <w:rFonts w:hint="eastAsia" w:ascii="宋体" w:hAnsi="宋体"/>
          <w:sz w:val="28"/>
          <w:szCs w:val="28"/>
        </w:rPr>
        <w:t>由校内教师评价、企业指导教师评价组成，根据实训岗位、实习时间长短制定实训评价标准，以过程与结果相结合，侧重结果---操作业绩考核。</w:t>
      </w:r>
    </w:p>
    <w:p>
      <w:pPr>
        <w:spacing w:line="500" w:lineRule="exact"/>
        <w:ind w:firstLine="560" w:firstLineChars="200"/>
        <w:jc w:val="left"/>
        <w:rPr>
          <w:rFonts w:ascii="宋体" w:hAnsi="宋体"/>
          <w:sz w:val="28"/>
          <w:szCs w:val="28"/>
        </w:rPr>
      </w:pPr>
      <w:r>
        <w:rPr>
          <w:rFonts w:hint="eastAsia" w:ascii="宋体" w:hAnsi="宋体"/>
          <w:sz w:val="28"/>
          <w:szCs w:val="28"/>
        </w:rPr>
        <w:t>3．参加各类社会活动、竞赛、校外实习、校内外考证等，取得良好的效果及成绩的，以不同标准，作为奖励学分计入学生的学业成绩中。</w:t>
      </w:r>
    </w:p>
    <w:p>
      <w:pPr>
        <w:spacing w:line="500" w:lineRule="exact"/>
        <w:ind w:firstLine="562" w:firstLineChars="200"/>
        <w:jc w:val="left"/>
        <w:rPr>
          <w:rFonts w:hint="eastAsia" w:ascii="宋体" w:hAnsi="宋体"/>
          <w:b/>
          <w:sz w:val="28"/>
          <w:szCs w:val="28"/>
        </w:rPr>
      </w:pPr>
      <w:r>
        <w:rPr>
          <w:rFonts w:hint="eastAsia" w:ascii="宋体" w:hAnsi="宋体"/>
          <w:b/>
          <w:sz w:val="28"/>
          <w:szCs w:val="28"/>
        </w:rPr>
        <w:t>（六）质量管理</w:t>
      </w:r>
    </w:p>
    <w:p>
      <w:pPr>
        <w:adjustRightInd w:val="0"/>
        <w:snapToGrid w:val="0"/>
        <w:spacing w:line="360" w:lineRule="auto"/>
        <w:ind w:firstLine="560" w:firstLineChars="200"/>
        <w:rPr>
          <w:sz w:val="28"/>
          <w:szCs w:val="28"/>
        </w:rPr>
      </w:pPr>
      <w:r>
        <w:rPr>
          <w:rFonts w:hint="eastAsia"/>
          <w:sz w:val="28"/>
          <w:szCs w:val="28"/>
        </w:rPr>
        <w:t xml:space="preserve">  根据福建省中学生学籍管理教学管理要更新观念，改变传统的教学管理方式。教学管理要有一定的规范性和灵活性，可实行工学交替等弹性学制。要合理调配专业教师、专业实训场地等教学资源，结合实际落实专业教学标准，为课程的实施创造重要条件；要加强对教学过程的质量监控，改革教学评论的标准和方法，促进教师教学能力的提升，保证教学质量。建立由行业企业专家、教科研人员、一线教师、学生（毕业生）代表组成的专业建设指导委员会，定期修订人才培养方案。加强制度建设，逐步建立科学的教学管理机制，提高教学质量。</w:t>
      </w:r>
    </w:p>
    <w:p>
      <w:pPr>
        <w:adjustRightInd w:val="0"/>
        <w:snapToGrid w:val="0"/>
        <w:spacing w:line="360" w:lineRule="auto"/>
        <w:ind w:firstLine="560" w:firstLineChars="200"/>
        <w:rPr>
          <w:rFonts w:hint="eastAsia"/>
          <w:sz w:val="28"/>
          <w:szCs w:val="28"/>
        </w:rPr>
      </w:pPr>
      <w:r>
        <w:rPr>
          <w:rFonts w:hint="eastAsia"/>
          <w:sz w:val="28"/>
          <w:szCs w:val="28"/>
        </w:rPr>
        <w:t>加强质量管理体系建设，重视过程监控，逐步完善以学校为核心、教育行政部门为主导，社会和企业积极参与的教学质量保障体系。重点是配合人才培养模式和工作过程系统化课程体系，创建以能力为核心、以过程为重点的学习绩效考核评价体系。在构建评价指标体系的过程中，要深入企业，对本专业所对应的职业岗位职责及知识、能力和技能要求进行细致的调研与分析，分解知识与能力的考核要素，吸纳用人单位专家参与教学质量评价，确保学生职业能力培养的质量。</w:t>
      </w:r>
    </w:p>
    <w:p>
      <w:pPr>
        <w:adjustRightInd w:val="0"/>
        <w:snapToGrid w:val="0"/>
        <w:spacing w:line="360" w:lineRule="auto"/>
        <w:ind w:firstLine="560" w:firstLineChars="200"/>
        <w:rPr>
          <w:rFonts w:hint="eastAsia"/>
          <w:sz w:val="28"/>
          <w:szCs w:val="28"/>
        </w:rPr>
      </w:pPr>
    </w:p>
    <w:p>
      <w:pPr>
        <w:adjustRightInd w:val="0"/>
        <w:snapToGrid w:val="0"/>
        <w:spacing w:line="360" w:lineRule="auto"/>
        <w:ind w:firstLine="560" w:firstLineChars="200"/>
        <w:rPr>
          <w:rFonts w:hint="eastAsia"/>
          <w:sz w:val="28"/>
          <w:szCs w:val="28"/>
        </w:rPr>
      </w:pPr>
    </w:p>
    <w:p>
      <w:pPr>
        <w:widowControl/>
        <w:spacing w:line="440" w:lineRule="atLeast"/>
        <w:ind w:firstLine="422"/>
        <w:jc w:val="left"/>
        <w:outlineLvl w:val="0"/>
        <w:rPr>
          <w:rFonts w:asciiTheme="majorEastAsia" w:hAnsiTheme="majorEastAsia" w:eastAsiaTheme="majorEastAsia" w:cstheme="majorEastAsia"/>
          <w:sz w:val="28"/>
          <w:szCs w:val="28"/>
        </w:rPr>
      </w:pPr>
      <w:bookmarkStart w:id="33" w:name="_Toc3278"/>
      <w:r>
        <w:rPr>
          <w:rFonts w:hint="eastAsia" w:asciiTheme="majorEastAsia" w:hAnsiTheme="majorEastAsia" w:eastAsiaTheme="majorEastAsia" w:cstheme="majorEastAsia"/>
          <w:b/>
          <w:kern w:val="0"/>
          <w:sz w:val="28"/>
          <w:szCs w:val="28"/>
        </w:rPr>
        <w:t>九、毕业要求</w:t>
      </w:r>
      <w:bookmarkEnd w:id="33"/>
    </w:p>
    <w:tbl>
      <w:tblPr>
        <w:tblStyle w:val="12"/>
        <w:tblW w:w="8637"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15" w:type="dxa"/>
          <w:left w:w="15" w:type="dxa"/>
          <w:bottom w:w="15" w:type="dxa"/>
          <w:right w:w="15" w:type="dxa"/>
        </w:tblCellMar>
      </w:tblPr>
      <w:tblGrid>
        <w:gridCol w:w="918"/>
        <w:gridCol w:w="771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91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168" w:lineRule="atLeast"/>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kern w:val="0"/>
                <w:sz w:val="28"/>
                <w:szCs w:val="28"/>
              </w:rPr>
              <w:t>序号</w:t>
            </w:r>
          </w:p>
        </w:tc>
        <w:tc>
          <w:tcPr>
            <w:tcW w:w="77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168" w:lineRule="atLeast"/>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kern w:val="0"/>
                <w:sz w:val="28"/>
                <w:szCs w:val="28"/>
              </w:rPr>
              <w:t>项  目  要  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91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kern w:val="0"/>
                <w:sz w:val="28"/>
                <w:szCs w:val="28"/>
              </w:rPr>
            </w:pPr>
            <w:r>
              <w:rPr>
                <w:rFonts w:hint="eastAsia" w:ascii="宋体" w:hAnsi="宋体" w:cs="宋体"/>
                <w:kern w:val="0"/>
                <w:sz w:val="28"/>
                <w:szCs w:val="28"/>
              </w:rPr>
              <w:t>1</w:t>
            </w:r>
          </w:p>
        </w:tc>
        <w:tc>
          <w:tcPr>
            <w:tcW w:w="77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按学校规定参加入学训练并得到相应的2学分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91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kern w:val="0"/>
                <w:sz w:val="28"/>
                <w:szCs w:val="28"/>
              </w:rPr>
            </w:pPr>
            <w:r>
              <w:rPr>
                <w:rFonts w:hint="eastAsia" w:ascii="宋体" w:hAnsi="宋体" w:cs="宋体"/>
                <w:kern w:val="0"/>
                <w:sz w:val="28"/>
                <w:szCs w:val="28"/>
              </w:rPr>
              <w:t>2</w:t>
            </w:r>
          </w:p>
        </w:tc>
        <w:tc>
          <w:tcPr>
            <w:tcW w:w="77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按学校要求参加劳动并得到相应的3学分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91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宋体" w:hAnsi="宋体" w:cs="宋体"/>
                <w:kern w:val="0"/>
                <w:sz w:val="28"/>
                <w:szCs w:val="28"/>
              </w:rPr>
            </w:pPr>
            <w:r>
              <w:rPr>
                <w:rFonts w:hint="eastAsia" w:ascii="宋体" w:hAnsi="宋体" w:cs="宋体"/>
                <w:kern w:val="0"/>
                <w:sz w:val="28"/>
                <w:szCs w:val="28"/>
              </w:rPr>
              <w:t>3</w:t>
            </w:r>
          </w:p>
        </w:tc>
        <w:tc>
          <w:tcPr>
            <w:tcW w:w="77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在学期间参加不少于3次的志愿者服务活动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9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168" w:lineRule="atLeast"/>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4</w:t>
            </w:r>
          </w:p>
        </w:tc>
        <w:tc>
          <w:tcPr>
            <w:tcW w:w="77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完成专业人才培养方案规定的理论与实践环节，获得</w:t>
            </w:r>
            <w:r>
              <w:rPr>
                <w:rFonts w:hint="eastAsia" w:asciiTheme="majorEastAsia" w:hAnsiTheme="majorEastAsia" w:eastAsiaTheme="majorEastAsia" w:cstheme="majorEastAsia"/>
                <w:kern w:val="0"/>
                <w:sz w:val="24"/>
                <w:szCs w:val="24"/>
                <w:u w:val="single"/>
              </w:rPr>
              <w:t>   170  </w:t>
            </w:r>
            <w:r>
              <w:rPr>
                <w:rFonts w:hint="eastAsia" w:asciiTheme="majorEastAsia" w:hAnsiTheme="majorEastAsia" w:eastAsiaTheme="majorEastAsia" w:cstheme="majorEastAsia"/>
                <w:kern w:val="0"/>
                <w:sz w:val="24"/>
                <w:szCs w:val="24"/>
              </w:rPr>
              <w:t>学分。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9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168" w:lineRule="atLeast"/>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5</w:t>
            </w:r>
          </w:p>
        </w:tc>
        <w:tc>
          <w:tcPr>
            <w:tcW w:w="77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计算机应用能力：获得计算机学业水平考试合格证书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9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168" w:lineRule="atLeast"/>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6</w:t>
            </w:r>
          </w:p>
        </w:tc>
        <w:tc>
          <w:tcPr>
            <w:tcW w:w="77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语文、数学、英语、政治：获得全省学业水平考试要求D级以上</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9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168" w:lineRule="atLeast"/>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7</w:t>
            </w:r>
          </w:p>
        </w:tc>
        <w:tc>
          <w:tcPr>
            <w:tcW w:w="77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市场营销基础学科考试获得全省学业水平考试要求D级以上、电子商务技能考试获得学校技能考试合格</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9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168" w:lineRule="atLeast"/>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w:t>
            </w:r>
          </w:p>
        </w:tc>
        <w:tc>
          <w:tcPr>
            <w:tcW w:w="77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至少取得专业人才培养方案要求的1项职业资格证书或职业技能证书，或参加省级以上技能竞赛获得三等奖以上的成绩。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9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168" w:lineRule="atLeast"/>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w:t>
            </w:r>
          </w:p>
        </w:tc>
        <w:tc>
          <w:tcPr>
            <w:tcW w:w="77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00" w:lineRule="atLeast"/>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完成规定的顶岗实习和毕业实习。</w:t>
            </w:r>
          </w:p>
        </w:tc>
      </w:tr>
    </w:tbl>
    <w:p>
      <w:pPr>
        <w:widowControl/>
        <w:spacing w:line="280" w:lineRule="atLeast"/>
        <w:jc w:val="left"/>
      </w:pPr>
    </w:p>
    <w:p>
      <w:pPr>
        <w:widowControl/>
        <w:spacing w:line="280" w:lineRule="atLeast"/>
        <w:jc w:val="left"/>
      </w:pPr>
    </w:p>
    <w:p>
      <w:pPr>
        <w:widowControl/>
        <w:spacing w:line="280" w:lineRule="atLeast"/>
        <w:jc w:val="left"/>
      </w:pPr>
    </w:p>
    <w:sectPr>
      <w:footerReference r:id="rId4" w:type="first"/>
      <w:footerReference r:id="rId3" w:type="default"/>
      <w:pgSz w:w="11906" w:h="16838"/>
      <w:pgMar w:top="1418" w:right="1418" w:bottom="1418" w:left="1418"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dobe 宋体 Std L">
    <w:altName w:val="宋体"/>
    <w:panose1 w:val="00000000000000000000"/>
    <w:charset w:val="86"/>
    <w:family w:val="roman"/>
    <w:pitch w:val="default"/>
    <w:sig w:usb0="00000000" w:usb1="00000000" w:usb2="00000016" w:usb3="00000000" w:csb0="00060007"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0CE5B3"/>
    <w:multiLevelType w:val="singleLevel"/>
    <w:tmpl w:val="C30CE5B3"/>
    <w:lvl w:ilvl="0" w:tentative="0">
      <w:start w:val="2"/>
      <w:numFmt w:val="decimal"/>
      <w:suff w:val="nothing"/>
      <w:lvlText w:val="（%1）"/>
      <w:lvlJc w:val="left"/>
    </w:lvl>
  </w:abstractNum>
  <w:abstractNum w:abstractNumId="1">
    <w:nsid w:val="75802500"/>
    <w:multiLevelType w:val="singleLevel"/>
    <w:tmpl w:val="75802500"/>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hYjUyM2Q5ZTU3YzExMzIxMWViZjMyNjFlMzVkMjQifQ=="/>
  </w:docVars>
  <w:rsids>
    <w:rsidRoot w:val="53F4158B"/>
    <w:rsid w:val="00010DE6"/>
    <w:rsid w:val="0003466D"/>
    <w:rsid w:val="00035327"/>
    <w:rsid w:val="00036E43"/>
    <w:rsid w:val="00057552"/>
    <w:rsid w:val="000678A5"/>
    <w:rsid w:val="00071B92"/>
    <w:rsid w:val="0008260B"/>
    <w:rsid w:val="0009164D"/>
    <w:rsid w:val="000A5EFE"/>
    <w:rsid w:val="000B125C"/>
    <w:rsid w:val="000B188B"/>
    <w:rsid w:val="000D14AE"/>
    <w:rsid w:val="00110D6A"/>
    <w:rsid w:val="001148C4"/>
    <w:rsid w:val="001643D8"/>
    <w:rsid w:val="00197E46"/>
    <w:rsid w:val="001B5108"/>
    <w:rsid w:val="001B5B23"/>
    <w:rsid w:val="001B6AA5"/>
    <w:rsid w:val="001D3D43"/>
    <w:rsid w:val="001D3DA3"/>
    <w:rsid w:val="002151F5"/>
    <w:rsid w:val="0022572B"/>
    <w:rsid w:val="0022595B"/>
    <w:rsid w:val="00234B8F"/>
    <w:rsid w:val="00243E32"/>
    <w:rsid w:val="00247873"/>
    <w:rsid w:val="0025104B"/>
    <w:rsid w:val="00264F76"/>
    <w:rsid w:val="00266189"/>
    <w:rsid w:val="00266A19"/>
    <w:rsid w:val="00270375"/>
    <w:rsid w:val="0028274A"/>
    <w:rsid w:val="002C5467"/>
    <w:rsid w:val="00312006"/>
    <w:rsid w:val="0034377C"/>
    <w:rsid w:val="00376542"/>
    <w:rsid w:val="0040758C"/>
    <w:rsid w:val="00413222"/>
    <w:rsid w:val="004213DB"/>
    <w:rsid w:val="00436918"/>
    <w:rsid w:val="00436EC3"/>
    <w:rsid w:val="00461FE1"/>
    <w:rsid w:val="00480260"/>
    <w:rsid w:val="004B352A"/>
    <w:rsid w:val="004B5C3C"/>
    <w:rsid w:val="004B6965"/>
    <w:rsid w:val="004C105F"/>
    <w:rsid w:val="004C7D40"/>
    <w:rsid w:val="004D3164"/>
    <w:rsid w:val="004D3174"/>
    <w:rsid w:val="004E1652"/>
    <w:rsid w:val="004E4933"/>
    <w:rsid w:val="00501BF1"/>
    <w:rsid w:val="00515DC6"/>
    <w:rsid w:val="0052099B"/>
    <w:rsid w:val="005225D5"/>
    <w:rsid w:val="00527830"/>
    <w:rsid w:val="00544CE8"/>
    <w:rsid w:val="00587330"/>
    <w:rsid w:val="0059633F"/>
    <w:rsid w:val="005A2254"/>
    <w:rsid w:val="005A2A34"/>
    <w:rsid w:val="005B16D8"/>
    <w:rsid w:val="005E0D1C"/>
    <w:rsid w:val="005F0428"/>
    <w:rsid w:val="00606626"/>
    <w:rsid w:val="00612298"/>
    <w:rsid w:val="006618AC"/>
    <w:rsid w:val="00692B22"/>
    <w:rsid w:val="006C1806"/>
    <w:rsid w:val="006C2BA4"/>
    <w:rsid w:val="006E6F63"/>
    <w:rsid w:val="006F18FB"/>
    <w:rsid w:val="006F75C1"/>
    <w:rsid w:val="0071755F"/>
    <w:rsid w:val="007410FD"/>
    <w:rsid w:val="00754052"/>
    <w:rsid w:val="007630A8"/>
    <w:rsid w:val="00767FE0"/>
    <w:rsid w:val="00782E91"/>
    <w:rsid w:val="007A3EE0"/>
    <w:rsid w:val="007A400F"/>
    <w:rsid w:val="007E5D30"/>
    <w:rsid w:val="007F13F5"/>
    <w:rsid w:val="007F6D8D"/>
    <w:rsid w:val="00836489"/>
    <w:rsid w:val="0084272A"/>
    <w:rsid w:val="008B0AD9"/>
    <w:rsid w:val="008B0C3A"/>
    <w:rsid w:val="008F015B"/>
    <w:rsid w:val="008F40F9"/>
    <w:rsid w:val="009024B6"/>
    <w:rsid w:val="00926613"/>
    <w:rsid w:val="00927821"/>
    <w:rsid w:val="00947730"/>
    <w:rsid w:val="009641D1"/>
    <w:rsid w:val="0097230E"/>
    <w:rsid w:val="00986A5A"/>
    <w:rsid w:val="009A4C9B"/>
    <w:rsid w:val="009C0241"/>
    <w:rsid w:val="009D0B54"/>
    <w:rsid w:val="00A02176"/>
    <w:rsid w:val="00A04808"/>
    <w:rsid w:val="00A14B8F"/>
    <w:rsid w:val="00A5001C"/>
    <w:rsid w:val="00A65037"/>
    <w:rsid w:val="00A65858"/>
    <w:rsid w:val="00A8739B"/>
    <w:rsid w:val="00A95B0B"/>
    <w:rsid w:val="00A97A66"/>
    <w:rsid w:val="00AB75A4"/>
    <w:rsid w:val="00B02536"/>
    <w:rsid w:val="00B323E7"/>
    <w:rsid w:val="00BB5CC5"/>
    <w:rsid w:val="00BC5712"/>
    <w:rsid w:val="00C11B05"/>
    <w:rsid w:val="00C177EE"/>
    <w:rsid w:val="00C20060"/>
    <w:rsid w:val="00C2164A"/>
    <w:rsid w:val="00C26C6B"/>
    <w:rsid w:val="00C43E11"/>
    <w:rsid w:val="00C60910"/>
    <w:rsid w:val="00C747D8"/>
    <w:rsid w:val="00C867EB"/>
    <w:rsid w:val="00CC1AAD"/>
    <w:rsid w:val="00CD78B6"/>
    <w:rsid w:val="00CF024E"/>
    <w:rsid w:val="00CF0FC1"/>
    <w:rsid w:val="00CF67E6"/>
    <w:rsid w:val="00D079A9"/>
    <w:rsid w:val="00D138F5"/>
    <w:rsid w:val="00D16B75"/>
    <w:rsid w:val="00D34CE8"/>
    <w:rsid w:val="00D433B9"/>
    <w:rsid w:val="00D437C8"/>
    <w:rsid w:val="00D6004C"/>
    <w:rsid w:val="00D63727"/>
    <w:rsid w:val="00D77336"/>
    <w:rsid w:val="00D80502"/>
    <w:rsid w:val="00D93884"/>
    <w:rsid w:val="00DA007E"/>
    <w:rsid w:val="00DC273F"/>
    <w:rsid w:val="00DE030B"/>
    <w:rsid w:val="00E05453"/>
    <w:rsid w:val="00E14D15"/>
    <w:rsid w:val="00E324A2"/>
    <w:rsid w:val="00E34158"/>
    <w:rsid w:val="00E54B05"/>
    <w:rsid w:val="00E77ECF"/>
    <w:rsid w:val="00E96586"/>
    <w:rsid w:val="00E97ABA"/>
    <w:rsid w:val="00EF0D2B"/>
    <w:rsid w:val="00F142EB"/>
    <w:rsid w:val="00F45759"/>
    <w:rsid w:val="00F515F3"/>
    <w:rsid w:val="00F67A46"/>
    <w:rsid w:val="00F82968"/>
    <w:rsid w:val="00F975B8"/>
    <w:rsid w:val="00FA7081"/>
    <w:rsid w:val="00FC190A"/>
    <w:rsid w:val="00FC6299"/>
    <w:rsid w:val="00FD13D9"/>
    <w:rsid w:val="00FE028C"/>
    <w:rsid w:val="01C205AF"/>
    <w:rsid w:val="06746FBB"/>
    <w:rsid w:val="06AA2757"/>
    <w:rsid w:val="09E00CBB"/>
    <w:rsid w:val="14FB52E4"/>
    <w:rsid w:val="16FF4E2F"/>
    <w:rsid w:val="1AE01666"/>
    <w:rsid w:val="1BB30702"/>
    <w:rsid w:val="21B41179"/>
    <w:rsid w:val="22CE461F"/>
    <w:rsid w:val="27010A59"/>
    <w:rsid w:val="2FB60392"/>
    <w:rsid w:val="300979FA"/>
    <w:rsid w:val="30EF6058"/>
    <w:rsid w:val="3C497F4B"/>
    <w:rsid w:val="3D521F9C"/>
    <w:rsid w:val="3FD80DDC"/>
    <w:rsid w:val="427B446E"/>
    <w:rsid w:val="4A505B38"/>
    <w:rsid w:val="51531167"/>
    <w:rsid w:val="519A5FF5"/>
    <w:rsid w:val="52CF465B"/>
    <w:rsid w:val="53F4158B"/>
    <w:rsid w:val="55DB4AD3"/>
    <w:rsid w:val="59CA47E3"/>
    <w:rsid w:val="5AC825CA"/>
    <w:rsid w:val="5B501EC4"/>
    <w:rsid w:val="5B6F3517"/>
    <w:rsid w:val="5E7A5922"/>
    <w:rsid w:val="5EDE6BB4"/>
    <w:rsid w:val="609846BD"/>
    <w:rsid w:val="6179219D"/>
    <w:rsid w:val="6C60496D"/>
    <w:rsid w:val="6D124F9C"/>
    <w:rsid w:val="7326373D"/>
    <w:rsid w:val="75B110F8"/>
    <w:rsid w:val="75D57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after="60" w:line="550" w:lineRule="exact"/>
      <w:jc w:val="center"/>
      <w:outlineLvl w:val="0"/>
    </w:pPr>
    <w:rPr>
      <w:rFonts w:eastAsia="方正小标宋简体"/>
      <w:bCs/>
      <w:kern w:val="44"/>
      <w:sz w:val="36"/>
      <w:szCs w:val="44"/>
    </w:rPr>
  </w:style>
  <w:style w:type="paragraph" w:styleId="3">
    <w:name w:val="heading 2"/>
    <w:basedOn w:val="1"/>
    <w:next w:val="1"/>
    <w:qFormat/>
    <w:uiPriority w:val="9"/>
    <w:pPr>
      <w:keepNext/>
      <w:keepLines/>
      <w:spacing w:line="500" w:lineRule="exact"/>
      <w:ind w:firstLine="200" w:firstLineChars="200"/>
      <w:outlineLvl w:val="1"/>
    </w:pPr>
    <w:rPr>
      <w:rFonts w:ascii="Cambria" w:hAnsi="Cambria" w:eastAsia="黑体"/>
      <w:bCs/>
      <w:sz w:val="28"/>
      <w:szCs w:val="32"/>
    </w:rPr>
  </w:style>
  <w:style w:type="paragraph" w:styleId="4">
    <w:name w:val="heading 3"/>
    <w:basedOn w:val="1"/>
    <w:next w:val="1"/>
    <w:link w:val="11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500" w:lineRule="exact"/>
      <w:ind w:firstLine="200" w:firstLineChars="200"/>
      <w:outlineLvl w:val="3"/>
    </w:pPr>
    <w:rPr>
      <w:rFonts w:ascii="宋体" w:hAnsi="Adobe 宋体 Std L"/>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Plain Text"/>
    <w:basedOn w:val="1"/>
    <w:semiHidden/>
    <w:qFormat/>
    <w:uiPriority w:val="0"/>
    <w:rPr>
      <w:rFonts w:ascii="宋体" w:hAnsi="Courier New" w:cs="Courier New"/>
      <w:szCs w:val="21"/>
    </w:rPr>
  </w:style>
  <w:style w:type="paragraph" w:styleId="8">
    <w:name w:val="Balloon Text"/>
    <w:basedOn w:val="1"/>
    <w:link w:val="21"/>
    <w:qFormat/>
    <w:uiPriority w:val="0"/>
    <w:rPr>
      <w:sz w:val="18"/>
      <w:szCs w:val="18"/>
    </w:rPr>
  </w:style>
  <w:style w:type="paragraph" w:styleId="9">
    <w:name w:val="footer"/>
    <w:basedOn w:val="1"/>
    <w:link w:val="20"/>
    <w:qFormat/>
    <w:uiPriority w:val="99"/>
    <w:pPr>
      <w:tabs>
        <w:tab w:val="center" w:pos="4153"/>
        <w:tab w:val="right" w:pos="8306"/>
      </w:tabs>
      <w:snapToGrid w:val="0"/>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page number"/>
    <w:basedOn w:val="14"/>
    <w:qFormat/>
    <w:uiPriority w:val="0"/>
    <w:rPr>
      <w:rFonts w:ascii="Times New Roman" w:hAnsi="Times New Roman" w:eastAsia="宋体" w:cs="Times New Roman"/>
    </w:rPr>
  </w:style>
  <w:style w:type="character" w:styleId="17">
    <w:name w:val="FollowedHyperlink"/>
    <w:basedOn w:val="14"/>
    <w:unhideWhenUsed/>
    <w:qFormat/>
    <w:uiPriority w:val="99"/>
    <w:rPr>
      <w:color w:val="800080"/>
      <w:u w:val="single"/>
    </w:rPr>
  </w:style>
  <w:style w:type="character" w:styleId="18">
    <w:name w:val="Hyperlink"/>
    <w:basedOn w:val="14"/>
    <w:unhideWhenUsed/>
    <w:qFormat/>
    <w:uiPriority w:val="99"/>
    <w:rPr>
      <w:color w:val="0000FF"/>
      <w:u w:val="single"/>
    </w:rPr>
  </w:style>
  <w:style w:type="character" w:customStyle="1" w:styleId="19">
    <w:name w:val="页眉 Char"/>
    <w:basedOn w:val="14"/>
    <w:link w:val="10"/>
    <w:qFormat/>
    <w:uiPriority w:val="0"/>
    <w:rPr>
      <w:kern w:val="2"/>
      <w:sz w:val="18"/>
      <w:szCs w:val="18"/>
    </w:rPr>
  </w:style>
  <w:style w:type="character" w:customStyle="1" w:styleId="20">
    <w:name w:val="页脚 Char"/>
    <w:basedOn w:val="14"/>
    <w:link w:val="9"/>
    <w:qFormat/>
    <w:uiPriority w:val="99"/>
    <w:rPr>
      <w:kern w:val="2"/>
      <w:sz w:val="18"/>
      <w:szCs w:val="18"/>
    </w:rPr>
  </w:style>
  <w:style w:type="character" w:customStyle="1" w:styleId="21">
    <w:name w:val="批注框文本 Char"/>
    <w:basedOn w:val="14"/>
    <w:link w:val="8"/>
    <w:qFormat/>
    <w:uiPriority w:val="0"/>
    <w:rPr>
      <w:kern w:val="2"/>
      <w:sz w:val="18"/>
      <w:szCs w:val="18"/>
    </w:rPr>
  </w:style>
  <w:style w:type="paragraph" w:customStyle="1" w:styleId="2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3">
    <w:name w:val="xl65"/>
    <w:basedOn w:val="1"/>
    <w:qFormat/>
    <w:uiPriority w:val="0"/>
    <w:pPr>
      <w:widowControl/>
      <w:spacing w:before="100" w:beforeAutospacing="1" w:after="100" w:afterAutospacing="1"/>
      <w:jc w:val="left"/>
    </w:pPr>
    <w:rPr>
      <w:rFonts w:ascii="宋体" w:hAnsi="宋体" w:cs="宋体"/>
      <w:kern w:val="0"/>
      <w:sz w:val="28"/>
      <w:szCs w:val="28"/>
    </w:rPr>
  </w:style>
  <w:style w:type="paragraph" w:customStyle="1" w:styleId="24">
    <w:name w:val="xl66"/>
    <w:basedOn w:val="1"/>
    <w:qFormat/>
    <w:uiPriority w:val="0"/>
    <w:pPr>
      <w:widowControl/>
      <w:spacing w:before="100" w:beforeAutospacing="1" w:after="100" w:afterAutospacing="1"/>
      <w:jc w:val="left"/>
    </w:pPr>
    <w:rPr>
      <w:rFonts w:ascii="宋体" w:hAnsi="宋体" w:cs="宋体"/>
      <w:color w:val="0000FF"/>
      <w:kern w:val="0"/>
      <w:sz w:val="24"/>
      <w:szCs w:val="24"/>
    </w:rPr>
  </w:style>
  <w:style w:type="paragraph" w:customStyle="1" w:styleId="2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6">
    <w:name w:val="xl6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2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30">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1">
    <w:name w:val="xl7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18"/>
      <w:szCs w:val="18"/>
    </w:rPr>
  </w:style>
  <w:style w:type="paragraph" w:customStyle="1" w:styleId="34">
    <w:name w:val="xl76"/>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5">
    <w:name w:val="xl77"/>
    <w:basedOn w:val="1"/>
    <w:qFormat/>
    <w:uiPriority w:val="0"/>
    <w:pPr>
      <w:widowControl/>
      <w:pBdr>
        <w:top w:val="single" w:color="auto" w:sz="4" w:space="0"/>
        <w:left w:val="single" w:color="auto" w:sz="4" w:space="0"/>
        <w:bottom w:val="single" w:color="auto" w:sz="4" w:space="0"/>
        <w:right w:val="single" w:color="auto" w:sz="12" w:space="0"/>
      </w:pBdr>
      <w:spacing w:before="100" w:beforeAutospacing="1" w:after="100" w:afterAutospacing="1"/>
      <w:jc w:val="center"/>
    </w:pPr>
    <w:rPr>
      <w:rFonts w:ascii="宋体" w:hAnsi="宋体" w:cs="宋体"/>
      <w:kern w:val="0"/>
      <w:sz w:val="18"/>
      <w:szCs w:val="18"/>
    </w:rPr>
  </w:style>
  <w:style w:type="paragraph" w:customStyle="1" w:styleId="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7">
    <w:name w:val="xl79"/>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38">
    <w:name w:val="xl80"/>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宋体" w:hAnsi="宋体" w:cs="宋体"/>
      <w:color w:val="FF0000"/>
      <w:kern w:val="0"/>
      <w:sz w:val="20"/>
      <w:szCs w:val="20"/>
    </w:rPr>
  </w:style>
  <w:style w:type="paragraph" w:customStyle="1" w:styleId="39">
    <w:name w:val="xl81"/>
    <w:basedOn w:val="1"/>
    <w:qFormat/>
    <w:uiPriority w:val="0"/>
    <w:pPr>
      <w:widowControl/>
      <w:pBdr>
        <w:top w:val="single" w:color="auto" w:sz="12"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0">
    <w:name w:val="xl82"/>
    <w:basedOn w:val="1"/>
    <w:qFormat/>
    <w:uiPriority w:val="0"/>
    <w:pPr>
      <w:widowControl/>
      <w:pBdr>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1">
    <w:name w:val="xl83"/>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2">
    <w:name w:val="xl84"/>
    <w:basedOn w:val="1"/>
    <w:qFormat/>
    <w:uiPriority w:val="0"/>
    <w:pPr>
      <w:widowControl/>
      <w:pBdr>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3">
    <w:name w:val="xl8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4">
    <w:name w:val="xl86"/>
    <w:basedOn w:val="1"/>
    <w:qFormat/>
    <w:uiPriority w:val="0"/>
    <w:pPr>
      <w:widowControl/>
      <w:pBdr>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5">
    <w:name w:val="xl87"/>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6">
    <w:name w:val="xl88"/>
    <w:basedOn w:val="1"/>
    <w:qFormat/>
    <w:uiPriority w:val="0"/>
    <w:pPr>
      <w:widowControl/>
      <w:pBdr>
        <w:top w:val="single" w:color="auto" w:sz="4" w:space="0"/>
        <w:left w:val="single" w:color="auto" w:sz="12"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7">
    <w:name w:val="xl89"/>
    <w:basedOn w:val="1"/>
    <w:qFormat/>
    <w:uiPriority w:val="0"/>
    <w:pPr>
      <w:widowControl/>
      <w:pBdr>
        <w:left w:val="single" w:color="auto" w:sz="12"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8">
    <w:name w:val="xl90"/>
    <w:basedOn w:val="1"/>
    <w:qFormat/>
    <w:uiPriority w:val="0"/>
    <w:pPr>
      <w:widowControl/>
      <w:pBdr>
        <w:left w:val="single" w:color="auto" w:sz="12"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50">
    <w:name w:val="xl92"/>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51">
    <w:name w:val="xl93"/>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52">
    <w:name w:val="xl94"/>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宋体" w:hAnsi="宋体" w:cs="宋体"/>
      <w:kern w:val="0"/>
      <w:sz w:val="20"/>
      <w:szCs w:val="20"/>
    </w:rPr>
  </w:style>
  <w:style w:type="paragraph" w:customStyle="1" w:styleId="53">
    <w:name w:val="xl95"/>
    <w:basedOn w:val="1"/>
    <w:qFormat/>
    <w:uiPriority w:val="0"/>
    <w:pPr>
      <w:widowControl/>
      <w:pBdr>
        <w:left w:val="single" w:color="000000"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54">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
    <w:name w:val="xl97"/>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5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7">
    <w:name w:val="xl9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
    <w:name w:val="xl10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9">
    <w:name w:val="xl101"/>
    <w:basedOn w:val="1"/>
    <w:qFormat/>
    <w:uiPriority w:val="0"/>
    <w:pPr>
      <w:widowControl/>
      <w:pBdr>
        <w:top w:val="single" w:color="auto" w:sz="12" w:space="0"/>
        <w:left w:val="single" w:color="auto" w:sz="4" w:space="0"/>
        <w:right w:val="single" w:color="auto" w:sz="12" w:space="0"/>
      </w:pBdr>
      <w:spacing w:before="100" w:beforeAutospacing="1" w:after="100" w:afterAutospacing="1"/>
      <w:jc w:val="center"/>
    </w:pPr>
    <w:rPr>
      <w:rFonts w:ascii="宋体" w:hAnsi="宋体" w:cs="宋体"/>
      <w:kern w:val="0"/>
      <w:sz w:val="18"/>
      <w:szCs w:val="18"/>
    </w:rPr>
  </w:style>
  <w:style w:type="paragraph" w:customStyle="1" w:styleId="60">
    <w:name w:val="xl102"/>
    <w:basedOn w:val="1"/>
    <w:qFormat/>
    <w:uiPriority w:val="0"/>
    <w:pPr>
      <w:widowControl/>
      <w:pBdr>
        <w:left w:val="single" w:color="auto" w:sz="4" w:space="0"/>
        <w:bottom w:val="single" w:color="auto" w:sz="4" w:space="0"/>
        <w:right w:val="single" w:color="auto" w:sz="12" w:space="0"/>
      </w:pBdr>
      <w:spacing w:before="100" w:beforeAutospacing="1" w:after="100" w:afterAutospacing="1"/>
      <w:jc w:val="center"/>
    </w:pPr>
    <w:rPr>
      <w:rFonts w:ascii="宋体" w:hAnsi="宋体" w:cs="宋体"/>
      <w:kern w:val="0"/>
      <w:sz w:val="18"/>
      <w:szCs w:val="18"/>
    </w:rPr>
  </w:style>
  <w:style w:type="paragraph" w:customStyle="1" w:styleId="61">
    <w:name w:val="xl103"/>
    <w:basedOn w:val="1"/>
    <w:qFormat/>
    <w:uiPriority w:val="0"/>
    <w:pPr>
      <w:widowControl/>
      <w:pBdr>
        <w:top w:val="single" w:color="auto" w:sz="12" w:space="0"/>
        <w:left w:val="single" w:color="auto" w:sz="4" w:space="0"/>
      </w:pBdr>
      <w:spacing w:before="100" w:beforeAutospacing="1" w:after="100" w:afterAutospacing="1"/>
      <w:jc w:val="center"/>
    </w:pPr>
    <w:rPr>
      <w:rFonts w:ascii="宋体" w:hAnsi="宋体" w:cs="宋体"/>
      <w:kern w:val="0"/>
      <w:sz w:val="18"/>
      <w:szCs w:val="18"/>
    </w:rPr>
  </w:style>
  <w:style w:type="paragraph" w:customStyle="1" w:styleId="62">
    <w:name w:val="xl104"/>
    <w:basedOn w:val="1"/>
    <w:qFormat/>
    <w:uiPriority w:val="0"/>
    <w:pPr>
      <w:widowControl/>
      <w:pBdr>
        <w:top w:val="single" w:color="auto" w:sz="12"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3">
    <w:name w:val="xl105"/>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64">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65">
    <w:name w:val="xl10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66">
    <w:name w:val="xl108"/>
    <w:basedOn w:val="1"/>
    <w:qFormat/>
    <w:uiPriority w:val="0"/>
    <w:pPr>
      <w:widowControl/>
      <w:pBdr>
        <w:top w:val="single" w:color="auto" w:sz="4" w:space="0"/>
        <w:left w:val="single" w:color="auto" w:sz="12"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67">
    <w:name w:val="xl109"/>
    <w:basedOn w:val="1"/>
    <w:qFormat/>
    <w:uiPriority w:val="0"/>
    <w:pPr>
      <w:widowControl/>
      <w:pBdr>
        <w:top w:val="single" w:color="auto" w:sz="4" w:space="0"/>
        <w:bottom w:val="single" w:color="auto" w:sz="12" w:space="0"/>
      </w:pBdr>
      <w:spacing w:before="100" w:beforeAutospacing="1" w:after="100" w:afterAutospacing="1"/>
      <w:jc w:val="center"/>
    </w:pPr>
    <w:rPr>
      <w:rFonts w:ascii="宋体" w:hAnsi="宋体" w:cs="宋体"/>
      <w:kern w:val="0"/>
      <w:sz w:val="18"/>
      <w:szCs w:val="18"/>
    </w:rPr>
  </w:style>
  <w:style w:type="paragraph" w:customStyle="1" w:styleId="68">
    <w:name w:val="xl110"/>
    <w:basedOn w:val="1"/>
    <w:qFormat/>
    <w:uiPriority w:val="0"/>
    <w:pPr>
      <w:widowControl/>
      <w:pBdr>
        <w:left w:val="single" w:color="auto" w:sz="12"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9">
    <w:name w:val="xl111"/>
    <w:basedOn w:val="1"/>
    <w:qFormat/>
    <w:uiPriority w:val="0"/>
    <w:pPr>
      <w:widowControl/>
      <w:pBdr>
        <w:top w:val="single" w:color="auto" w:sz="12"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0">
    <w:name w:val="xl112"/>
    <w:basedOn w:val="1"/>
    <w:qFormat/>
    <w:uiPriority w:val="0"/>
    <w:pPr>
      <w:widowControl/>
      <w:pBdr>
        <w:top w:val="single" w:color="auto" w:sz="12"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1">
    <w:name w:val="xl11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2">
    <w:name w:val="xl11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3">
    <w:name w:val="xl115"/>
    <w:basedOn w:val="1"/>
    <w:qFormat/>
    <w:uiPriority w:val="0"/>
    <w:pPr>
      <w:widowControl/>
      <w:spacing w:before="100" w:beforeAutospacing="1" w:after="100" w:afterAutospacing="1"/>
      <w:jc w:val="center"/>
    </w:pPr>
    <w:rPr>
      <w:rFonts w:ascii="宋体" w:hAnsi="宋体" w:cs="宋体"/>
      <w:b/>
      <w:bCs/>
      <w:kern w:val="0"/>
      <w:sz w:val="28"/>
      <w:szCs w:val="28"/>
    </w:rPr>
  </w:style>
  <w:style w:type="paragraph" w:customStyle="1" w:styleId="74">
    <w:name w:val="xl116"/>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75">
    <w:name w:val="xl117"/>
    <w:basedOn w:val="1"/>
    <w:qFormat/>
    <w:uiPriority w:val="0"/>
    <w:pPr>
      <w:widowControl/>
      <w:pBdr>
        <w:top w:val="single" w:color="auto" w:sz="4" w:space="0"/>
        <w:left w:val="single" w:color="auto" w:sz="12"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6">
    <w:name w:val="xl11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7">
    <w:name w:val="xl11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8">
    <w:name w:val="xl120"/>
    <w:basedOn w:val="1"/>
    <w:qFormat/>
    <w:uiPriority w:val="0"/>
    <w:pPr>
      <w:widowControl/>
      <w:pBdr>
        <w:left w:val="single" w:color="auto" w:sz="12"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9">
    <w:name w:val="xl121"/>
    <w:basedOn w:val="1"/>
    <w:qFormat/>
    <w:uiPriority w:val="0"/>
    <w:pPr>
      <w:widowControl/>
      <w:pBdr>
        <w:top w:val="single" w:color="auto" w:sz="12"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0">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1">
    <w:name w:val="xl123"/>
    <w:basedOn w:val="1"/>
    <w:qFormat/>
    <w:uiPriority w:val="0"/>
    <w:pPr>
      <w:widowControl/>
      <w:pBdr>
        <w:top w:val="single" w:color="auto" w:sz="4" w:space="0"/>
        <w:left w:val="single" w:color="auto" w:sz="12" w:space="0"/>
        <w:bottom w:val="single" w:color="auto" w:sz="12" w:space="0"/>
      </w:pBdr>
      <w:spacing w:before="100" w:beforeAutospacing="1" w:after="100" w:afterAutospacing="1"/>
      <w:jc w:val="center"/>
    </w:pPr>
    <w:rPr>
      <w:rFonts w:ascii="宋体" w:hAnsi="宋体" w:cs="宋体"/>
      <w:kern w:val="0"/>
      <w:sz w:val="18"/>
      <w:szCs w:val="18"/>
    </w:rPr>
  </w:style>
  <w:style w:type="paragraph" w:customStyle="1" w:styleId="82">
    <w:name w:val="xl124"/>
    <w:basedOn w:val="1"/>
    <w:qFormat/>
    <w:uiPriority w:val="0"/>
    <w:pPr>
      <w:widowControl/>
      <w:pBdr>
        <w:top w:val="single" w:color="auto" w:sz="4" w:space="0"/>
        <w:bottom w:val="single" w:color="auto" w:sz="12" w:space="0"/>
      </w:pBdr>
      <w:spacing w:before="100" w:beforeAutospacing="1" w:after="100" w:afterAutospacing="1"/>
      <w:jc w:val="left"/>
    </w:pPr>
    <w:rPr>
      <w:rFonts w:ascii="宋体" w:hAnsi="宋体" w:cs="宋体"/>
      <w:kern w:val="0"/>
      <w:sz w:val="24"/>
      <w:szCs w:val="24"/>
    </w:rPr>
  </w:style>
  <w:style w:type="paragraph" w:customStyle="1" w:styleId="83">
    <w:name w:val="xl125"/>
    <w:basedOn w:val="1"/>
    <w:qFormat/>
    <w:uiPriority w:val="0"/>
    <w:pPr>
      <w:widowControl/>
      <w:pBdr>
        <w:top w:val="single" w:color="auto" w:sz="4" w:space="0"/>
        <w:bottom w:val="single" w:color="auto" w:sz="12"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4">
    <w:name w:val="xl126"/>
    <w:basedOn w:val="1"/>
    <w:qFormat/>
    <w:uiPriority w:val="0"/>
    <w:pPr>
      <w:widowControl/>
      <w:pBdr>
        <w:left w:val="single" w:color="auto" w:sz="12"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5">
    <w:name w:val="xl127"/>
    <w:basedOn w:val="1"/>
    <w:qFormat/>
    <w:uiPriority w:val="0"/>
    <w:pPr>
      <w:widowControl/>
      <w:pBdr>
        <w:left w:val="single" w:color="auto" w:sz="12"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6">
    <w:name w:val="xl128"/>
    <w:basedOn w:val="1"/>
    <w:qFormat/>
    <w:uiPriority w:val="0"/>
    <w:pPr>
      <w:widowControl/>
      <w:pBdr>
        <w:right w:val="single" w:color="auto" w:sz="4" w:space="0"/>
      </w:pBdr>
      <w:spacing w:before="100" w:beforeAutospacing="1" w:after="100" w:afterAutospacing="1"/>
      <w:jc w:val="left"/>
    </w:pPr>
    <w:rPr>
      <w:rFonts w:ascii="宋体" w:hAnsi="宋体" w:cs="宋体"/>
      <w:kern w:val="0"/>
      <w:sz w:val="24"/>
      <w:szCs w:val="24"/>
    </w:rPr>
  </w:style>
  <w:style w:type="paragraph" w:customStyle="1" w:styleId="87">
    <w:name w:val="xl129"/>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88">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9">
    <w:name w:val="xl13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0">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91">
    <w:name w:val="xl1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92">
    <w:name w:val="xl134"/>
    <w:basedOn w:val="1"/>
    <w:qFormat/>
    <w:uiPriority w:val="0"/>
    <w:pPr>
      <w:widowControl/>
      <w:pBdr>
        <w:top w:val="single" w:color="auto" w:sz="12" w:space="0"/>
        <w:left w:val="single" w:color="auto" w:sz="12" w:space="0"/>
      </w:pBdr>
      <w:spacing w:before="100" w:beforeAutospacing="1" w:after="100" w:afterAutospacing="1"/>
      <w:jc w:val="center"/>
    </w:pPr>
    <w:rPr>
      <w:rFonts w:ascii="宋体" w:hAnsi="宋体" w:cs="宋体"/>
      <w:kern w:val="0"/>
      <w:sz w:val="18"/>
      <w:szCs w:val="18"/>
    </w:rPr>
  </w:style>
  <w:style w:type="paragraph" w:customStyle="1" w:styleId="93">
    <w:name w:val="xl135"/>
    <w:basedOn w:val="1"/>
    <w:qFormat/>
    <w:uiPriority w:val="0"/>
    <w:pPr>
      <w:widowControl/>
      <w:pBdr>
        <w:left w:val="single" w:color="auto" w:sz="12" w:space="0"/>
      </w:pBdr>
      <w:spacing w:before="100" w:beforeAutospacing="1" w:after="100" w:afterAutospacing="1"/>
      <w:jc w:val="center"/>
    </w:pPr>
    <w:rPr>
      <w:rFonts w:ascii="宋体" w:hAnsi="宋体" w:cs="宋体"/>
      <w:kern w:val="0"/>
      <w:sz w:val="18"/>
      <w:szCs w:val="18"/>
    </w:rPr>
  </w:style>
  <w:style w:type="paragraph" w:customStyle="1" w:styleId="94">
    <w:name w:val="xl136"/>
    <w:basedOn w:val="1"/>
    <w:qFormat/>
    <w:uiPriority w:val="0"/>
    <w:pPr>
      <w:widowControl/>
      <w:pBdr>
        <w:left w:val="single" w:color="auto" w:sz="12"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95">
    <w:name w:val="xl1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6">
    <w:name w:val="xl13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7">
    <w:name w:val="xl139"/>
    <w:basedOn w:val="1"/>
    <w:qFormat/>
    <w:uiPriority w:val="0"/>
    <w:pPr>
      <w:widowControl/>
      <w:pBdr>
        <w:top w:val="single" w:color="auto" w:sz="12"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8">
    <w:name w:val="xl14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9">
    <w:name w:val="xl141"/>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18"/>
      <w:szCs w:val="18"/>
    </w:rPr>
  </w:style>
  <w:style w:type="paragraph" w:customStyle="1" w:styleId="101">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FF"/>
      <w:kern w:val="0"/>
      <w:sz w:val="18"/>
      <w:szCs w:val="18"/>
    </w:rPr>
  </w:style>
  <w:style w:type="paragraph" w:customStyle="1" w:styleId="102">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18"/>
      <w:szCs w:val="18"/>
    </w:rPr>
  </w:style>
  <w:style w:type="paragraph" w:customStyle="1" w:styleId="103">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FF"/>
      <w:kern w:val="0"/>
      <w:sz w:val="18"/>
      <w:szCs w:val="18"/>
    </w:rPr>
  </w:style>
  <w:style w:type="paragraph" w:customStyle="1" w:styleId="104">
    <w:name w:val="xl1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4"/>
      <w:szCs w:val="24"/>
    </w:rPr>
  </w:style>
  <w:style w:type="paragraph" w:customStyle="1" w:styleId="105">
    <w:name w:val="xl1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FF"/>
      <w:kern w:val="0"/>
      <w:sz w:val="24"/>
      <w:szCs w:val="24"/>
    </w:rPr>
  </w:style>
  <w:style w:type="paragraph" w:customStyle="1" w:styleId="106">
    <w:name w:val="xl1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7">
    <w:name w:val="xl1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18"/>
      <w:szCs w:val="18"/>
    </w:rPr>
  </w:style>
  <w:style w:type="paragraph" w:customStyle="1" w:styleId="108">
    <w:name w:val="xl1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FF"/>
      <w:kern w:val="0"/>
      <w:sz w:val="18"/>
      <w:szCs w:val="18"/>
    </w:rPr>
  </w:style>
  <w:style w:type="paragraph" w:customStyle="1" w:styleId="109">
    <w:name w:val="xl151"/>
    <w:basedOn w:val="1"/>
    <w:qFormat/>
    <w:uiPriority w:val="0"/>
    <w:pPr>
      <w:widowControl/>
      <w:shd w:val="clear" w:color="000000" w:fill="FFFFFF"/>
      <w:spacing w:before="100" w:beforeAutospacing="1" w:after="100" w:afterAutospacing="1"/>
      <w:jc w:val="left"/>
    </w:pPr>
    <w:rPr>
      <w:rFonts w:ascii="宋体" w:hAnsi="宋体" w:cs="宋体"/>
      <w:color w:val="FF0000"/>
      <w:kern w:val="0"/>
      <w:sz w:val="24"/>
      <w:szCs w:val="24"/>
    </w:rPr>
  </w:style>
  <w:style w:type="paragraph" w:customStyle="1" w:styleId="110">
    <w:name w:val="xl152"/>
    <w:basedOn w:val="1"/>
    <w:qFormat/>
    <w:uiPriority w:val="0"/>
    <w:pPr>
      <w:widowControl/>
      <w:shd w:val="clear" w:color="000000" w:fill="FFFFFF"/>
      <w:spacing w:before="100" w:beforeAutospacing="1" w:after="100" w:afterAutospacing="1"/>
      <w:jc w:val="left"/>
    </w:pPr>
    <w:rPr>
      <w:rFonts w:ascii="宋体" w:hAnsi="宋体" w:cs="宋体"/>
      <w:color w:val="0000FF"/>
      <w:kern w:val="0"/>
      <w:sz w:val="24"/>
      <w:szCs w:val="24"/>
    </w:rPr>
  </w:style>
  <w:style w:type="character" w:customStyle="1" w:styleId="111">
    <w:name w:val="标题 3 Char"/>
    <w:basedOn w:val="14"/>
    <w:link w:val="4"/>
    <w:qFormat/>
    <w:uiPriority w:val="0"/>
    <w:rPr>
      <w:b/>
      <w:bCs/>
      <w:kern w:val="2"/>
      <w:sz w:val="32"/>
      <w:szCs w:val="32"/>
    </w:rPr>
  </w:style>
  <w:style w:type="character" w:customStyle="1" w:styleId="112">
    <w:name w:val="font01"/>
    <w:qFormat/>
    <w:uiPriority w:val="0"/>
    <w:rPr>
      <w:rFonts w:hint="eastAsia" w:ascii="宋体" w:hAnsi="宋体" w:eastAsia="宋体" w:cs="宋体"/>
      <w:color w:val="000000"/>
      <w:sz w:val="22"/>
      <w:szCs w:val="22"/>
      <w:u w:val="none"/>
    </w:rPr>
  </w:style>
  <w:style w:type="paragraph" w:customStyle="1" w:styleId="11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98F57F-DD53-4BB7-ACC8-A113D1A9DCB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13062</Words>
  <Characters>13320</Characters>
  <Lines>106</Lines>
  <Paragraphs>30</Paragraphs>
  <TotalTime>1</TotalTime>
  <ScaleCrop>false</ScaleCrop>
  <LinksUpToDate>false</LinksUpToDate>
  <CharactersWithSpaces>13424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2019-08-17T08:23:00Z</dcterms:created>
  <dc:creator>cyy</dc:creator>
  <cp:lastModifiedBy>么小熙</cp:lastModifiedBy>
  <dcterms:modified xsi:type="dcterms:W3CDTF">2022-05-10T07:29:41Z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AD10A0DF5D084E989544C872FD82B983</vt:lpwstr>
  </property>
</Properties>
</file>